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仿宋" w:hAnsi="仿宋" w:eastAsia="仿宋"/>
          <w:b/>
          <w:spacing w:val="-20"/>
          <w:sz w:val="44"/>
          <w:szCs w:val="44"/>
        </w:rPr>
      </w:pPr>
      <w:r>
        <w:rPr>
          <w:rFonts w:hint="eastAsia" w:ascii="仿宋" w:hAnsi="仿宋" w:eastAsia="仿宋"/>
          <w:b/>
          <w:spacing w:val="-20"/>
          <w:sz w:val="44"/>
          <w:szCs w:val="44"/>
        </w:rPr>
        <w:t>中国教育装备行业团体标准</w:t>
      </w:r>
    </w:p>
    <w:p>
      <w:pPr>
        <w:jc w:val="center"/>
        <w:rPr>
          <w:rFonts w:ascii="仿宋" w:hAnsi="仿宋" w:eastAsia="仿宋"/>
          <w:b/>
          <w:spacing w:val="-20"/>
          <w:sz w:val="44"/>
          <w:szCs w:val="44"/>
        </w:rPr>
      </w:pPr>
      <w:r>
        <w:rPr>
          <w:rFonts w:hint="eastAsia" w:ascii="仿宋" w:hAnsi="仿宋" w:eastAsia="仿宋"/>
          <w:b/>
          <w:spacing w:val="-20"/>
          <w:sz w:val="44"/>
          <w:szCs w:val="44"/>
        </w:rPr>
        <w:t>制修订立项</w:t>
      </w:r>
      <w:bookmarkStart w:id="0" w:name="_GoBack"/>
      <w:r>
        <w:rPr>
          <w:rFonts w:hint="eastAsia" w:ascii="仿宋" w:hAnsi="仿宋" w:eastAsia="仿宋"/>
          <w:b/>
          <w:spacing w:val="-20"/>
          <w:sz w:val="44"/>
          <w:szCs w:val="44"/>
        </w:rPr>
        <w:t>申请书</w:t>
      </w:r>
      <w:bookmarkEnd w:id="0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119"/>
        <w:gridCol w:w="513"/>
        <w:gridCol w:w="222"/>
        <w:gridCol w:w="249"/>
        <w:gridCol w:w="1232"/>
        <w:gridCol w:w="189"/>
        <w:gridCol w:w="1091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项目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名称</w:t>
            </w:r>
          </w:p>
        </w:tc>
        <w:tc>
          <w:tcPr>
            <w:tcW w:w="1820" w:type="pct"/>
            <w:gridSpan w:val="4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□制定</w:t>
            </w:r>
          </w:p>
        </w:tc>
        <w:tc>
          <w:tcPr>
            <w:tcW w:w="64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被修订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标准号</w:t>
            </w:r>
          </w:p>
        </w:tc>
        <w:tc>
          <w:tcPr>
            <w:tcW w:w="1026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20" w:type="pct"/>
            <w:gridSpan w:val="4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□修订</w:t>
            </w:r>
          </w:p>
        </w:tc>
        <w:tc>
          <w:tcPr>
            <w:tcW w:w="64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26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项目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申请者</w:t>
            </w:r>
          </w:p>
        </w:tc>
        <w:tc>
          <w:tcPr>
            <w:tcW w:w="2654" w:type="pct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联系人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手机</w:t>
            </w:r>
          </w:p>
        </w:tc>
        <w:tc>
          <w:tcPr>
            <w:tcW w:w="1243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3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电话</w:t>
            </w:r>
          </w:p>
        </w:tc>
        <w:tc>
          <w:tcPr>
            <w:tcW w:w="979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E-mail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立项的目的、意义或必要性：</w:t>
            </w: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适用范围或主要技术内容：</w:t>
            </w: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国内外已制定相关标准：</w:t>
            </w: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国内外情况简要说明：</w:t>
            </w: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立项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意见</w:t>
            </w:r>
          </w:p>
        </w:tc>
        <w:tc>
          <w:tcPr>
            <w:tcW w:w="1544" w:type="pct"/>
            <w:gridSpan w:val="2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（盖章/签字）</w:t>
            </w: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ind w:firstLine="1320" w:firstLineChars="55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年  月  日</w:t>
            </w: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99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协会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意见</w:t>
            </w:r>
          </w:p>
        </w:tc>
        <w:tc>
          <w:tcPr>
            <w:tcW w:w="1776" w:type="pct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ind w:firstLine="360" w:firstLineChars="15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（盖章/签字）</w:t>
            </w: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ind w:firstLine="1320" w:firstLineChars="55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年  月  日</w:t>
            </w: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r>
        <w:rPr>
          <w:rFonts w:hint="eastAsia" w:ascii="仿宋" w:hAnsi="仿宋" w:eastAsia="仿宋"/>
          <w:sz w:val="24"/>
        </w:rPr>
        <w:t>注：如本表空间不够，可另附页。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E7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那一年我18岁</cp:lastModifiedBy>
  <dcterms:modified xsi:type="dcterms:W3CDTF">2020-01-03T11:21:05Z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