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8E069" w14:textId="76A3A4A5" w:rsidR="00A22539" w:rsidRPr="00CB5D4E" w:rsidRDefault="00FE799B" w:rsidP="00CB5D4E">
      <w:pPr>
        <w:adjustRightInd w:val="0"/>
        <w:snapToGrid w:val="0"/>
        <w:spacing w:line="360" w:lineRule="auto"/>
        <w:jc w:val="center"/>
        <w:rPr>
          <w:rFonts w:ascii="方正小标宋简体" w:eastAsia="方正小标宋简体" w:hAnsi="方正小标宋简体" w:cs="方正小标宋简体"/>
          <w:color w:val="000000" w:themeColor="text1"/>
          <w:kern w:val="0"/>
          <w:sz w:val="44"/>
          <w:szCs w:val="44"/>
        </w:rPr>
      </w:pPr>
      <w:r w:rsidRPr="00CB5D4E">
        <w:rPr>
          <w:rFonts w:ascii="方正小标宋简体" w:eastAsia="方正小标宋简体" w:hAnsi="方正小标宋简体" w:cs="方正小标宋简体" w:hint="eastAsia"/>
          <w:color w:val="000000" w:themeColor="text1"/>
          <w:kern w:val="0"/>
          <w:sz w:val="44"/>
          <w:szCs w:val="44"/>
        </w:rPr>
        <w:t>中华优秀传统文化进中小学课程教材指南</w:t>
      </w:r>
    </w:p>
    <w:p w14:paraId="59D61FDE" w14:textId="77777777" w:rsidR="00A22539" w:rsidRPr="00CB5D4E" w:rsidRDefault="00A22539">
      <w:pPr>
        <w:adjustRightInd w:val="0"/>
        <w:snapToGrid w:val="0"/>
        <w:spacing w:line="360" w:lineRule="auto"/>
        <w:rPr>
          <w:rFonts w:ascii="仿宋" w:eastAsia="仿宋" w:hAnsi="仿宋" w:cs="Arial"/>
          <w:color w:val="000000" w:themeColor="text1"/>
          <w:kern w:val="0"/>
          <w:sz w:val="32"/>
          <w:szCs w:val="32"/>
        </w:rPr>
      </w:pPr>
    </w:p>
    <w:p w14:paraId="06916E14" w14:textId="38B67AC5"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olor w:val="000000" w:themeColor="text1"/>
          <w:sz w:val="32"/>
          <w:szCs w:val="32"/>
        </w:rPr>
        <w:t>为贯彻习近平新时代中国特色社会主义思想和党的十九大精神，落实</w:t>
      </w:r>
      <w:r w:rsidRPr="00CB5D4E">
        <w:rPr>
          <w:rFonts w:ascii="仿宋" w:eastAsia="仿宋" w:hAnsi="仿宋" w:cs="Arial" w:hint="eastAsia"/>
          <w:color w:val="000000" w:themeColor="text1"/>
          <w:kern w:val="0"/>
          <w:sz w:val="32"/>
          <w:szCs w:val="32"/>
        </w:rPr>
        <w:t>全国教育大会精神</w:t>
      </w:r>
      <w:r w:rsidRPr="00CB5D4E">
        <w:rPr>
          <w:rFonts w:ascii="仿宋" w:eastAsia="仿宋" w:hAnsi="仿宋" w:hint="eastAsia"/>
          <w:color w:val="000000" w:themeColor="text1"/>
          <w:sz w:val="32"/>
          <w:szCs w:val="32"/>
        </w:rPr>
        <w:t>和中共中央办公厅、国务院办公厅《关</w:t>
      </w:r>
      <w:r w:rsidRPr="00CB5D4E">
        <w:rPr>
          <w:rFonts w:ascii="仿宋" w:eastAsia="仿宋" w:hAnsi="仿宋" w:cs="Arial" w:hint="eastAsia"/>
          <w:color w:val="000000" w:themeColor="text1"/>
          <w:kern w:val="0"/>
          <w:sz w:val="32"/>
          <w:szCs w:val="32"/>
        </w:rPr>
        <w:t>于实施中华优秀传统文化传承发展工程的意见》，充分发挥中小学课程教材承载的中华优秀传统文化教育功能，制定本指南。</w:t>
      </w:r>
    </w:p>
    <w:p w14:paraId="1438B45C" w14:textId="77777777" w:rsidR="00A22539" w:rsidRPr="00CB5D4E" w:rsidRDefault="00FE799B">
      <w:pPr>
        <w:numPr>
          <w:ilvl w:val="0"/>
          <w:numId w:val="1"/>
        </w:num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重要意义</w:t>
      </w:r>
    </w:p>
    <w:p w14:paraId="5E6BDEA6"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color w:val="000000" w:themeColor="text1"/>
          <w:kern w:val="0"/>
          <w:sz w:val="32"/>
          <w:szCs w:val="32"/>
        </w:rPr>
        <w:t>开展中小学中华优秀传统文化教育，对于永续中华民族的根与魂，坚守中华民族的共同理想信念，筑牢民族文化自信、价值自信的根基，维护国家文化安全，增强国家文化软实力，培养青少年做堂堂正正的中国人，具有重要意义。</w:t>
      </w:r>
    </w:p>
    <w:p w14:paraId="6B496D1B"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color w:val="000000" w:themeColor="text1"/>
          <w:kern w:val="0"/>
          <w:sz w:val="32"/>
          <w:szCs w:val="32"/>
        </w:rPr>
        <w:t>中华优秀传统文化进中小学课程教材</w:t>
      </w:r>
      <w:r w:rsidRPr="00CB5D4E">
        <w:rPr>
          <w:rFonts w:ascii="仿宋" w:eastAsia="仿宋" w:hAnsi="仿宋" w:cs="Arial" w:hint="eastAsia"/>
          <w:color w:val="000000" w:themeColor="text1"/>
          <w:kern w:val="0"/>
          <w:sz w:val="32"/>
          <w:szCs w:val="32"/>
        </w:rPr>
        <w:t>，是强化中华优秀传统文化铸魂育人功能，落实以中华优秀传统文化涵养社会主义核心价值观，实现中华优秀传统文化传承发展系统化、长效化、制度化的重要举措。</w:t>
      </w:r>
    </w:p>
    <w:p w14:paraId="7AEB86BD" w14:textId="77777777" w:rsidR="00A22539" w:rsidRPr="00CB5D4E" w:rsidRDefault="00FE799B">
      <w:pPr>
        <w:numPr>
          <w:ilvl w:val="0"/>
          <w:numId w:val="1"/>
        </w:num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基本原则</w:t>
      </w:r>
    </w:p>
    <w:p w14:paraId="389CEA16" w14:textId="061A5749" w:rsidR="00A22539" w:rsidRPr="00CB5D4E" w:rsidRDefault="00FE799B">
      <w:pPr>
        <w:adjustRightInd w:val="0"/>
        <w:snapToGrid w:val="0"/>
        <w:spacing w:line="360" w:lineRule="auto"/>
        <w:ind w:firstLineChars="200" w:firstLine="643"/>
        <w:rPr>
          <w:rFonts w:ascii="仿宋" w:eastAsia="仿宋" w:hAnsi="仿宋" w:cs="Arial"/>
          <w:color w:val="000000" w:themeColor="text1"/>
          <w:kern w:val="0"/>
          <w:sz w:val="32"/>
          <w:szCs w:val="32"/>
        </w:rPr>
      </w:pPr>
      <w:r w:rsidRPr="00CB5D4E">
        <w:rPr>
          <w:rFonts w:ascii="楷体" w:eastAsia="楷体" w:hAnsi="楷体" w:cs="Arial" w:hint="eastAsia"/>
          <w:b/>
          <w:color w:val="000000" w:themeColor="text1"/>
          <w:kern w:val="0"/>
          <w:sz w:val="32"/>
          <w:szCs w:val="32"/>
        </w:rPr>
        <w:t>（一）坚持正确价值导向，强化经典意识。</w:t>
      </w:r>
      <w:r w:rsidRPr="00CB5D4E">
        <w:rPr>
          <w:rFonts w:ascii="仿宋" w:eastAsia="仿宋" w:hAnsi="仿宋" w:cs="Arial" w:hint="eastAsia"/>
          <w:color w:val="000000" w:themeColor="text1"/>
          <w:kern w:val="0"/>
          <w:sz w:val="32"/>
          <w:szCs w:val="32"/>
        </w:rPr>
        <w:t>遵循辩证唯物主义和历史唯物主义，秉持客观、科学、礼敬的态度，对传统文化取其精华、去其糟粕，有鉴别地加以对待、有扬弃地予以继承，突出传统文化素材的经典性。结合时代要求，衔接古今，赋予中华优秀传统文化新的时代内涵和现代表达</w:t>
      </w:r>
      <w:r w:rsidRPr="00CB5D4E">
        <w:rPr>
          <w:rFonts w:ascii="仿宋" w:eastAsia="仿宋" w:hAnsi="仿宋" w:cs="Arial" w:hint="eastAsia"/>
          <w:color w:val="000000" w:themeColor="text1"/>
          <w:kern w:val="0"/>
          <w:sz w:val="32"/>
          <w:szCs w:val="32"/>
        </w:rPr>
        <w:lastRenderedPageBreak/>
        <w:t>形式，促进创造性转化和创新性发展，使</w:t>
      </w:r>
      <w:r w:rsidR="00E67852" w:rsidRPr="00CB5D4E">
        <w:rPr>
          <w:rFonts w:ascii="仿宋" w:eastAsia="仿宋" w:hAnsi="仿宋" w:cs="Arial" w:hint="eastAsia"/>
          <w:color w:val="000000" w:themeColor="text1"/>
          <w:kern w:val="0"/>
          <w:sz w:val="32"/>
          <w:szCs w:val="32"/>
        </w:rPr>
        <w:t>其</w:t>
      </w:r>
      <w:r w:rsidRPr="00CB5D4E">
        <w:rPr>
          <w:rFonts w:ascii="仿宋" w:eastAsia="仿宋" w:hAnsi="仿宋" w:cs="Arial" w:hint="eastAsia"/>
          <w:color w:val="000000" w:themeColor="text1"/>
          <w:kern w:val="0"/>
          <w:sz w:val="32"/>
          <w:szCs w:val="32"/>
        </w:rPr>
        <w:t>成为涵养社会主义核心价值观的重要源泉。</w:t>
      </w:r>
    </w:p>
    <w:p w14:paraId="76CD1758" w14:textId="77777777" w:rsidR="00A22539" w:rsidRPr="00CB5D4E" w:rsidRDefault="00FE799B">
      <w:pPr>
        <w:adjustRightInd w:val="0"/>
        <w:snapToGrid w:val="0"/>
        <w:spacing w:line="360" w:lineRule="auto"/>
        <w:ind w:firstLineChars="200" w:firstLine="643"/>
        <w:rPr>
          <w:rFonts w:ascii="仿宋" w:eastAsia="仿宋" w:hAnsi="仿宋" w:cs="Arial"/>
          <w:strike/>
          <w:color w:val="000000" w:themeColor="text1"/>
          <w:kern w:val="0"/>
          <w:sz w:val="32"/>
          <w:szCs w:val="32"/>
        </w:rPr>
      </w:pPr>
      <w:r w:rsidRPr="00CB5D4E">
        <w:rPr>
          <w:rFonts w:ascii="楷体" w:eastAsia="楷体" w:hAnsi="楷体" w:cs="Arial" w:hint="eastAsia"/>
          <w:b/>
          <w:color w:val="000000" w:themeColor="text1"/>
          <w:kern w:val="0"/>
          <w:sz w:val="32"/>
          <w:szCs w:val="32"/>
        </w:rPr>
        <w:t>（二）遵循学生认知规律，贴近学生实际。</w:t>
      </w:r>
      <w:r w:rsidRPr="00CB5D4E">
        <w:rPr>
          <w:rFonts w:ascii="仿宋" w:eastAsia="仿宋" w:hAnsi="仿宋" w:cs="Arial" w:hint="eastAsia"/>
          <w:color w:val="000000" w:themeColor="text1"/>
          <w:kern w:val="0"/>
          <w:sz w:val="32"/>
          <w:szCs w:val="32"/>
        </w:rPr>
        <w:t>充分考虑学生随着年龄增长由浅入深、从感性到理性的认知发展特点，努力贴近学生生活、学习、思想实际，确定</w:t>
      </w:r>
      <w:proofErr w:type="gramStart"/>
      <w:r w:rsidRPr="00CB5D4E">
        <w:rPr>
          <w:rFonts w:ascii="仿宋" w:eastAsia="仿宋" w:hAnsi="仿宋" w:cs="Arial" w:hint="eastAsia"/>
          <w:color w:val="000000" w:themeColor="text1"/>
          <w:kern w:val="0"/>
          <w:sz w:val="32"/>
          <w:szCs w:val="32"/>
        </w:rPr>
        <w:t>不</w:t>
      </w:r>
      <w:proofErr w:type="gramEnd"/>
      <w:r w:rsidRPr="00CB5D4E">
        <w:rPr>
          <w:rFonts w:ascii="仿宋" w:eastAsia="仿宋" w:hAnsi="仿宋" w:cs="Arial" w:hint="eastAsia"/>
          <w:color w:val="000000" w:themeColor="text1"/>
          <w:kern w:val="0"/>
          <w:sz w:val="32"/>
          <w:szCs w:val="32"/>
        </w:rPr>
        <w:t>同学段的教育目标以及具体学习内容、载体形式，区分层次、突出重点，体现学习进阶，内容和形式适宜，容量适中。</w:t>
      </w:r>
    </w:p>
    <w:p w14:paraId="35058481" w14:textId="77777777" w:rsidR="00A22539" w:rsidRPr="00CB5D4E" w:rsidRDefault="00FE799B">
      <w:pPr>
        <w:adjustRightInd w:val="0"/>
        <w:snapToGrid w:val="0"/>
        <w:spacing w:line="360" w:lineRule="auto"/>
        <w:ind w:firstLineChars="200" w:firstLine="643"/>
        <w:rPr>
          <w:rFonts w:ascii="仿宋" w:eastAsia="仿宋" w:hAnsi="仿宋" w:cs="Arial"/>
          <w:color w:val="000000" w:themeColor="text1"/>
          <w:kern w:val="0"/>
          <w:sz w:val="32"/>
          <w:szCs w:val="32"/>
        </w:rPr>
      </w:pPr>
      <w:r w:rsidRPr="00CB5D4E">
        <w:rPr>
          <w:rFonts w:ascii="楷体" w:eastAsia="楷体" w:hAnsi="楷体" w:cs="Arial" w:hint="eastAsia"/>
          <w:b/>
          <w:color w:val="000000" w:themeColor="text1"/>
          <w:kern w:val="0"/>
          <w:sz w:val="32"/>
          <w:szCs w:val="32"/>
        </w:rPr>
        <w:t>（三）结合学科特点，注重有机融入。</w:t>
      </w:r>
      <w:r w:rsidRPr="00CB5D4E">
        <w:rPr>
          <w:rFonts w:ascii="仿宋" w:eastAsia="仿宋" w:hAnsi="仿宋" w:cs="Arial" w:hint="eastAsia"/>
          <w:color w:val="000000" w:themeColor="text1"/>
          <w:kern w:val="0"/>
          <w:sz w:val="32"/>
          <w:szCs w:val="32"/>
        </w:rPr>
        <w:t>基于中华优秀传统文化与学科的内在联系，结合学科具体主题、单元、模块等，融入相应的中华优秀传统文化内容和载体形式。</w:t>
      </w:r>
    </w:p>
    <w:p w14:paraId="2FB91451" w14:textId="77777777" w:rsidR="00A22539" w:rsidRPr="00CB5D4E" w:rsidRDefault="00FE799B">
      <w:pPr>
        <w:adjustRightInd w:val="0"/>
        <w:snapToGrid w:val="0"/>
        <w:spacing w:line="360" w:lineRule="auto"/>
        <w:ind w:firstLineChars="200" w:firstLine="643"/>
        <w:rPr>
          <w:rFonts w:ascii="仿宋" w:eastAsia="仿宋" w:hAnsi="仿宋" w:cs="Arial"/>
          <w:color w:val="000000" w:themeColor="text1"/>
          <w:kern w:val="0"/>
          <w:sz w:val="32"/>
          <w:szCs w:val="32"/>
        </w:rPr>
      </w:pPr>
      <w:r w:rsidRPr="00CB5D4E">
        <w:rPr>
          <w:rFonts w:ascii="楷体" w:eastAsia="楷体" w:hAnsi="楷体" w:cs="Arial" w:hint="eastAsia"/>
          <w:b/>
          <w:color w:val="000000" w:themeColor="text1"/>
          <w:kern w:val="0"/>
          <w:sz w:val="32"/>
          <w:szCs w:val="32"/>
        </w:rPr>
        <w:t>（四）坚持整体设计，科学合理布局。</w:t>
      </w:r>
      <w:r w:rsidRPr="00CB5D4E">
        <w:rPr>
          <w:rFonts w:ascii="仿宋" w:eastAsia="仿宋" w:hAnsi="仿宋" w:cs="Arial" w:hint="eastAsia"/>
          <w:color w:val="000000" w:themeColor="text1"/>
          <w:kern w:val="0"/>
          <w:sz w:val="32"/>
          <w:szCs w:val="32"/>
        </w:rPr>
        <w:t>贯通中小学各学段，使核心思想理念、中华人文精神、中华传统美德等贯穿教育过程始终。统筹各学科，确保中华优秀传统文化内容全覆盖，形成纵向有机衔接、横向协同配合的格局。</w:t>
      </w:r>
    </w:p>
    <w:p w14:paraId="6A4D3DE4" w14:textId="77777777" w:rsidR="00A22539" w:rsidRPr="00CB5D4E" w:rsidRDefault="00FE799B">
      <w:pPr>
        <w:adjustRightInd w:val="0"/>
        <w:snapToGrid w:val="0"/>
        <w:spacing w:line="360" w:lineRule="auto"/>
        <w:ind w:firstLineChars="200" w:firstLine="640"/>
        <w:rPr>
          <w:rFonts w:ascii="黑体" w:eastAsia="黑体" w:hAnsi="黑体" w:cs="Arial"/>
          <w:color w:val="000000" w:themeColor="text1"/>
          <w:kern w:val="0"/>
          <w:sz w:val="32"/>
          <w:szCs w:val="32"/>
        </w:rPr>
      </w:pPr>
      <w:r w:rsidRPr="00CB5D4E">
        <w:rPr>
          <w:rFonts w:ascii="黑体" w:eastAsia="黑体" w:hAnsi="黑体" w:cs="Arial" w:hint="eastAsia"/>
          <w:color w:val="000000" w:themeColor="text1"/>
          <w:kern w:val="0"/>
          <w:sz w:val="32"/>
          <w:szCs w:val="32"/>
        </w:rPr>
        <w:t>三、总体目标</w:t>
      </w:r>
    </w:p>
    <w:p w14:paraId="304C4532"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color w:val="000000" w:themeColor="text1"/>
          <w:kern w:val="0"/>
          <w:sz w:val="32"/>
          <w:szCs w:val="32"/>
        </w:rPr>
        <w:t>中华优秀传统文化在中小学课程教材中的育人立意更加精准鲜明，布局安排更加系统完整，内容更加科学合理，呈现方式更加丰富生动。课程教材在厚植中华文化底蕴、涵养家国情怀、增强社会关爱、提升人格修养、铸牢中华民族共同体意识等方面的育人功能显著增强，学生文化自信更加坚定。</w:t>
      </w:r>
    </w:p>
    <w:p w14:paraId="7907622E" w14:textId="77777777" w:rsidR="00A22539" w:rsidRPr="00CB5D4E" w:rsidRDefault="00FE799B">
      <w:pPr>
        <w:numPr>
          <w:ilvl w:val="0"/>
          <w:numId w:val="2"/>
        </w:numPr>
        <w:adjustRightInd w:val="0"/>
        <w:snapToGrid w:val="0"/>
        <w:spacing w:line="360" w:lineRule="auto"/>
        <w:ind w:firstLineChars="200" w:firstLine="640"/>
        <w:rPr>
          <w:rFonts w:ascii="黑体" w:eastAsia="黑体" w:hAnsi="黑体" w:cs="Arial"/>
          <w:color w:val="000000" w:themeColor="text1"/>
          <w:kern w:val="0"/>
          <w:sz w:val="32"/>
          <w:szCs w:val="32"/>
        </w:rPr>
      </w:pPr>
      <w:r w:rsidRPr="00CB5D4E">
        <w:rPr>
          <w:rFonts w:ascii="黑体" w:eastAsia="黑体" w:hAnsi="黑体" w:cs="Arial" w:hint="eastAsia"/>
          <w:color w:val="000000" w:themeColor="text1"/>
          <w:kern w:val="0"/>
          <w:sz w:val="32"/>
          <w:szCs w:val="32"/>
        </w:rPr>
        <w:t>主题内容</w:t>
      </w:r>
    </w:p>
    <w:p w14:paraId="2B4E88CE" w14:textId="57EE3B06" w:rsidR="00A22539" w:rsidRPr="00CB5D4E" w:rsidRDefault="00FE799B">
      <w:pPr>
        <w:adjustRightInd w:val="0"/>
        <w:snapToGrid w:val="0"/>
        <w:spacing w:line="360" w:lineRule="auto"/>
        <w:ind w:firstLine="645"/>
        <w:rPr>
          <w:rFonts w:ascii="仿宋" w:eastAsia="仿宋" w:hAnsi="仿宋" w:cs="Arial"/>
          <w:color w:val="000000" w:themeColor="text1"/>
          <w:kern w:val="0"/>
          <w:sz w:val="32"/>
          <w:szCs w:val="32"/>
        </w:rPr>
      </w:pPr>
      <w:r w:rsidRPr="00CB5D4E">
        <w:rPr>
          <w:rFonts w:ascii="仿宋" w:eastAsia="仿宋" w:hAnsi="仿宋" w:cs="Arial" w:hint="eastAsia"/>
          <w:color w:val="000000" w:themeColor="text1"/>
          <w:kern w:val="0"/>
          <w:sz w:val="32"/>
          <w:szCs w:val="32"/>
        </w:rPr>
        <w:lastRenderedPageBreak/>
        <w:t>中小学课程教材主要围绕核心思想理念、中华人文精神、中华传统美德三大主题，遴选中华优秀传统文化教育内容。</w:t>
      </w:r>
    </w:p>
    <w:p w14:paraId="7EE317AE" w14:textId="77777777" w:rsidR="00A22539" w:rsidRPr="00CB5D4E" w:rsidRDefault="00FE799B">
      <w:pPr>
        <w:adjustRightInd w:val="0"/>
        <w:snapToGrid w:val="0"/>
        <w:spacing w:line="360" w:lineRule="auto"/>
        <w:ind w:firstLineChars="200" w:firstLine="643"/>
        <w:rPr>
          <w:rFonts w:ascii="仿宋" w:eastAsia="仿宋" w:hAnsi="仿宋" w:cs="Arial"/>
          <w:color w:val="000000" w:themeColor="text1"/>
          <w:kern w:val="0"/>
          <w:sz w:val="32"/>
          <w:szCs w:val="32"/>
        </w:rPr>
      </w:pPr>
      <w:r w:rsidRPr="00CB5D4E">
        <w:rPr>
          <w:rFonts w:ascii="楷体" w:eastAsia="楷体" w:hAnsi="楷体" w:cs="Arial" w:hint="eastAsia"/>
          <w:b/>
          <w:bCs/>
          <w:color w:val="000000" w:themeColor="text1"/>
          <w:kern w:val="0"/>
          <w:sz w:val="32"/>
          <w:szCs w:val="32"/>
        </w:rPr>
        <w:t>（一）核心思想理念。</w:t>
      </w:r>
      <w:r w:rsidRPr="00CB5D4E">
        <w:rPr>
          <w:rFonts w:ascii="仿宋" w:eastAsia="仿宋" w:hAnsi="仿宋" w:cs="Arial" w:hint="eastAsia"/>
          <w:color w:val="000000" w:themeColor="text1"/>
          <w:kern w:val="0"/>
          <w:sz w:val="32"/>
          <w:szCs w:val="32"/>
        </w:rPr>
        <w:t>中华民族和中国人民在修齐治平、尊时守位、知常达变、开物成务、建功立业过程中培育和形成的基本思想理念，如革故鼎新、与时俱进的思想，脚踏实地、实事求是的思想，惠民利民、安民富民的思想，道法自然、天人合一的思想等。传承发展中华优秀传统文化，就要大力弘扬讲仁爱、重民本、守诚信、崇正义、尚和合、求大同等核心思想理念。</w:t>
      </w:r>
    </w:p>
    <w:p w14:paraId="69106E09" w14:textId="77777777" w:rsidR="00A22539" w:rsidRPr="00CB5D4E" w:rsidRDefault="00FE799B">
      <w:pPr>
        <w:adjustRightInd w:val="0"/>
        <w:snapToGrid w:val="0"/>
        <w:spacing w:line="360" w:lineRule="auto"/>
        <w:ind w:firstLineChars="200" w:firstLine="643"/>
        <w:rPr>
          <w:rFonts w:ascii="仿宋" w:eastAsia="仿宋" w:hAnsi="仿宋" w:cs="Arial"/>
          <w:color w:val="000000" w:themeColor="text1"/>
          <w:kern w:val="0"/>
          <w:sz w:val="32"/>
          <w:szCs w:val="32"/>
        </w:rPr>
      </w:pPr>
      <w:r w:rsidRPr="00CB5D4E">
        <w:rPr>
          <w:rFonts w:ascii="楷体" w:eastAsia="楷体" w:hAnsi="楷体" w:cs="Arial" w:hint="eastAsia"/>
          <w:b/>
          <w:bCs/>
          <w:color w:val="000000" w:themeColor="text1"/>
          <w:kern w:val="0"/>
          <w:sz w:val="32"/>
          <w:szCs w:val="32"/>
        </w:rPr>
        <w:t>（二）中华人文精神。</w:t>
      </w:r>
      <w:r w:rsidRPr="00CB5D4E">
        <w:rPr>
          <w:rFonts w:ascii="仿宋" w:eastAsia="仿宋" w:hAnsi="仿宋" w:hint="eastAsia"/>
          <w:color w:val="000000" w:themeColor="text1"/>
          <w:sz w:val="32"/>
          <w:szCs w:val="32"/>
        </w:rPr>
        <w:t>中华优秀传统文化积淀着多样、珍贵的精神财富，如求同存异、和而不同的处世方法，文以载道、以文化人的教化思想，形神兼备、情景交融的美学追求，俭约自守、中和泰和的生活理念等。传承发展中华优秀传统文化，就要大力弘扬有利于促进社会和谐、鼓励人们向上向善的思想文化内容。</w:t>
      </w:r>
    </w:p>
    <w:p w14:paraId="365A4AFA" w14:textId="77777777" w:rsidR="00A22539" w:rsidRPr="00CB5D4E" w:rsidRDefault="00FE799B">
      <w:pPr>
        <w:adjustRightInd w:val="0"/>
        <w:snapToGrid w:val="0"/>
        <w:spacing w:line="360" w:lineRule="auto"/>
        <w:ind w:firstLineChars="200" w:firstLine="643"/>
        <w:rPr>
          <w:rFonts w:ascii="仿宋" w:eastAsia="仿宋" w:hAnsi="仿宋" w:cs="Arial"/>
          <w:color w:val="000000" w:themeColor="text1"/>
          <w:kern w:val="0"/>
          <w:sz w:val="32"/>
          <w:szCs w:val="32"/>
        </w:rPr>
      </w:pPr>
      <w:r w:rsidRPr="00CB5D4E">
        <w:rPr>
          <w:rFonts w:ascii="楷体" w:eastAsia="楷体" w:hAnsi="楷体" w:cs="Arial" w:hint="eastAsia"/>
          <w:b/>
          <w:bCs/>
          <w:color w:val="000000" w:themeColor="text1"/>
          <w:kern w:val="0"/>
          <w:sz w:val="32"/>
          <w:szCs w:val="32"/>
        </w:rPr>
        <w:t>（三）中华传统美德。</w:t>
      </w:r>
      <w:r w:rsidRPr="00CB5D4E">
        <w:rPr>
          <w:rFonts w:ascii="仿宋" w:eastAsia="仿宋" w:hAnsi="仿宋" w:hint="eastAsia"/>
          <w:color w:val="000000" w:themeColor="text1"/>
          <w:sz w:val="32"/>
          <w:szCs w:val="32"/>
        </w:rPr>
        <w:t>中华优秀传统文化蕴含着丰富的道德理念和规范，如天下兴亡、匹夫有责的担当意识，精忠报国、振兴中华的爱国情怀，崇德向善、见贤思齐的社会风尚，孝悌忠信、礼义廉耻的荣辱观念等。传承发展中华优秀传统文化，就要大力弘扬自强不息、敬业乐群、扶危济困、见义勇为、孝老爱亲等中华传统美德。</w:t>
      </w:r>
    </w:p>
    <w:p w14:paraId="40FB2E64"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黑体" w:eastAsia="黑体" w:hAnsi="黑体" w:cs="Arial" w:hint="eastAsia"/>
          <w:color w:val="000000" w:themeColor="text1"/>
          <w:kern w:val="0"/>
          <w:sz w:val="32"/>
          <w:szCs w:val="32"/>
        </w:rPr>
        <w:t>五、载体形式</w:t>
      </w:r>
    </w:p>
    <w:p w14:paraId="7F2F766F" w14:textId="77777777" w:rsidR="00A22539" w:rsidRPr="00CB5D4E" w:rsidRDefault="00FE799B">
      <w:pPr>
        <w:adjustRightInd w:val="0"/>
        <w:snapToGrid w:val="0"/>
        <w:spacing w:line="360" w:lineRule="auto"/>
        <w:ind w:firstLine="645"/>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lastRenderedPageBreak/>
        <w:t>中小学课程教材反映中华优秀传统文化的主要载体形式包括以下几个方面。</w:t>
      </w:r>
    </w:p>
    <w:p w14:paraId="5ADF84CC" w14:textId="77777777" w:rsidR="00A22539" w:rsidRPr="00CB5D4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hint="eastAsia"/>
          <w:b/>
          <w:color w:val="000000" w:themeColor="text1"/>
          <w:sz w:val="32"/>
          <w:szCs w:val="32"/>
        </w:rPr>
        <w:t>（一）经典篇目。</w:t>
      </w:r>
      <w:r w:rsidRPr="00CB5D4E">
        <w:rPr>
          <w:rFonts w:ascii="仿宋" w:eastAsia="仿宋" w:hAnsi="仿宋" w:hint="eastAsia"/>
          <w:color w:val="000000" w:themeColor="text1"/>
          <w:sz w:val="32"/>
          <w:szCs w:val="32"/>
        </w:rPr>
        <w:t>主要指以文献方式存在的传世作品。如文学、历史的名著名篇，科学典籍，作为欣赏对象的经典艺术作品等。</w:t>
      </w:r>
    </w:p>
    <w:p w14:paraId="4BF66558" w14:textId="77777777" w:rsidR="00A22539" w:rsidRPr="00CB5D4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hint="eastAsia"/>
          <w:b/>
          <w:color w:val="000000" w:themeColor="text1"/>
          <w:sz w:val="32"/>
          <w:szCs w:val="32"/>
        </w:rPr>
        <w:t>（二）人文典故。</w:t>
      </w:r>
      <w:r w:rsidRPr="00CB5D4E">
        <w:rPr>
          <w:rFonts w:ascii="仿宋" w:eastAsia="仿宋" w:hAnsi="仿宋" w:hint="eastAsia"/>
          <w:color w:val="000000" w:themeColor="text1"/>
          <w:sz w:val="32"/>
          <w:szCs w:val="32"/>
        </w:rPr>
        <w:t>主要指经过历史检验、被人们公认、有特定内涵的人、事、言。如历史人物和故事，神话、传说，寓言、名言名句等。</w:t>
      </w:r>
    </w:p>
    <w:p w14:paraId="469AB5A3" w14:textId="77777777" w:rsidR="00A22539" w:rsidRPr="00CB5D4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hint="eastAsia"/>
          <w:b/>
          <w:color w:val="000000" w:themeColor="text1"/>
          <w:sz w:val="32"/>
          <w:szCs w:val="32"/>
        </w:rPr>
        <w:t>（三）基本常识。</w:t>
      </w:r>
      <w:r w:rsidRPr="00CB5D4E">
        <w:rPr>
          <w:rFonts w:ascii="仿宋" w:eastAsia="仿宋" w:hAnsi="仿宋" w:hint="eastAsia"/>
          <w:color w:val="000000" w:themeColor="text1"/>
          <w:sz w:val="32"/>
          <w:szCs w:val="32"/>
        </w:rPr>
        <w:t>主要指在传统社会形成的且构成中华民族文化基因的基本知识，如时令节气、称谓礼仪、传统节日、风俗习惯等。</w:t>
      </w:r>
    </w:p>
    <w:p w14:paraId="383711CC" w14:textId="77777777" w:rsidR="00A22539" w:rsidRPr="00CB5D4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hint="eastAsia"/>
          <w:b/>
          <w:color w:val="000000" w:themeColor="text1"/>
          <w:sz w:val="32"/>
          <w:szCs w:val="32"/>
        </w:rPr>
        <w:t>（四）科技成就。</w:t>
      </w:r>
      <w:r w:rsidRPr="00CB5D4E">
        <w:rPr>
          <w:rFonts w:ascii="仿宋" w:eastAsia="仿宋" w:hAnsi="仿宋" w:hint="eastAsia"/>
          <w:color w:val="000000" w:themeColor="text1"/>
          <w:sz w:val="32"/>
          <w:szCs w:val="32"/>
        </w:rPr>
        <w:t>主要指古代人民在科学探索、技术发明方面的突出贡献，如四大发明、都江堰工程、传统医药等。</w:t>
      </w:r>
    </w:p>
    <w:p w14:paraId="33B281F2" w14:textId="00B6F014" w:rsidR="00A22539" w:rsidRPr="00335ED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hint="eastAsia"/>
          <w:b/>
          <w:color w:val="000000" w:themeColor="text1"/>
          <w:sz w:val="32"/>
          <w:szCs w:val="32"/>
        </w:rPr>
        <w:t>（五）艺术与特色技能。</w:t>
      </w:r>
      <w:r w:rsidRPr="00CB5D4E">
        <w:rPr>
          <w:rFonts w:ascii="仿宋" w:eastAsia="仿宋" w:hAnsi="仿宋" w:hint="eastAsia"/>
          <w:color w:val="000000" w:themeColor="text1"/>
          <w:sz w:val="32"/>
          <w:szCs w:val="32"/>
        </w:rPr>
        <w:t>主要指民族性、地域性特征非常鲜明的技能、技巧与艺术。</w:t>
      </w:r>
      <w:r w:rsidRPr="00335EDE">
        <w:rPr>
          <w:rFonts w:ascii="仿宋" w:eastAsia="仿宋" w:hAnsi="仿宋" w:hint="eastAsia"/>
          <w:color w:val="000000" w:themeColor="text1"/>
          <w:sz w:val="32"/>
          <w:szCs w:val="32"/>
        </w:rPr>
        <w:t>包括</w:t>
      </w:r>
      <w:r w:rsidR="00A8731A" w:rsidRPr="00335EDE">
        <w:rPr>
          <w:rFonts w:ascii="仿宋" w:eastAsia="仿宋" w:hAnsi="仿宋" w:hint="eastAsia"/>
          <w:color w:val="000000" w:themeColor="text1"/>
          <w:sz w:val="32"/>
          <w:szCs w:val="32"/>
        </w:rPr>
        <w:t>以满足精神生活需要为主的技能、技艺，如书法、音乐、舞蹈、戏曲等；以手工劳动为主的技能、技巧，如烹饪、刺绣、剪纸、雕刻等；</w:t>
      </w:r>
      <w:r w:rsidRPr="00335EDE">
        <w:rPr>
          <w:rFonts w:ascii="仿宋" w:eastAsia="仿宋" w:hAnsi="仿宋" w:hint="eastAsia"/>
          <w:color w:val="000000" w:themeColor="text1"/>
          <w:sz w:val="32"/>
          <w:szCs w:val="32"/>
        </w:rPr>
        <w:t>以身体运动能力为主的技能、技巧，如传统体育、武术、杂技、游艺等</w:t>
      </w:r>
      <w:r w:rsidR="00A8731A" w:rsidRPr="00335EDE">
        <w:rPr>
          <w:rFonts w:ascii="仿宋" w:eastAsia="仿宋" w:hAnsi="仿宋" w:hint="eastAsia"/>
          <w:color w:val="000000" w:themeColor="text1"/>
          <w:sz w:val="32"/>
          <w:szCs w:val="32"/>
        </w:rPr>
        <w:t>。</w:t>
      </w:r>
      <w:r w:rsidR="00A8731A" w:rsidRPr="00335EDE">
        <w:rPr>
          <w:rFonts w:ascii="仿宋" w:eastAsia="仿宋" w:hAnsi="仿宋"/>
          <w:color w:val="000000" w:themeColor="text1"/>
          <w:sz w:val="32"/>
          <w:szCs w:val="32"/>
        </w:rPr>
        <w:t xml:space="preserve"> </w:t>
      </w:r>
    </w:p>
    <w:p w14:paraId="622FFBA7" w14:textId="77777777" w:rsidR="00A22539" w:rsidRPr="00CB5D4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hint="eastAsia"/>
          <w:b/>
          <w:color w:val="000000" w:themeColor="text1"/>
          <w:sz w:val="32"/>
          <w:szCs w:val="32"/>
        </w:rPr>
        <w:t>（六）其他文化遗产。</w:t>
      </w:r>
      <w:r w:rsidRPr="00CB5D4E">
        <w:rPr>
          <w:rFonts w:ascii="仿宋" w:eastAsia="仿宋" w:hAnsi="仿宋" w:hint="eastAsia"/>
          <w:color w:val="000000" w:themeColor="text1"/>
          <w:sz w:val="32"/>
          <w:szCs w:val="32"/>
        </w:rPr>
        <w:t>主要指前述五种形式以外的传统文化遗存，如</w:t>
      </w:r>
      <w:r w:rsidRPr="00CB5D4E">
        <w:rPr>
          <w:rFonts w:ascii="仿宋" w:eastAsia="仿宋" w:hAnsi="仿宋" w:hint="eastAsia"/>
          <w:sz w:val="32"/>
          <w:szCs w:val="32"/>
        </w:rPr>
        <w:t>古文化遗址、古墓葬、古建筑、石窟寺、石刻、壁画等不可移动文物和艺术品、文献、手稿、服</w:t>
      </w:r>
      <w:r w:rsidRPr="00CB5D4E">
        <w:rPr>
          <w:rFonts w:ascii="仿宋" w:eastAsia="仿宋" w:hAnsi="仿宋" w:hint="eastAsia"/>
          <w:color w:val="000000" w:themeColor="text1"/>
          <w:sz w:val="32"/>
          <w:szCs w:val="32"/>
        </w:rPr>
        <w:t>饰等可移动</w:t>
      </w:r>
      <w:r w:rsidRPr="00CB5D4E">
        <w:rPr>
          <w:rFonts w:ascii="仿宋" w:eastAsia="仿宋" w:hAnsi="仿宋" w:hint="eastAsia"/>
          <w:color w:val="000000" w:themeColor="text1"/>
          <w:sz w:val="32"/>
          <w:szCs w:val="32"/>
        </w:rPr>
        <w:lastRenderedPageBreak/>
        <w:t>文物。</w:t>
      </w:r>
    </w:p>
    <w:p w14:paraId="65D60E3B" w14:textId="77777777" w:rsidR="00A22539" w:rsidRPr="00CB5D4E" w:rsidRDefault="00FE799B">
      <w:pPr>
        <w:adjustRightInd w:val="0"/>
        <w:snapToGrid w:val="0"/>
        <w:spacing w:line="360" w:lineRule="auto"/>
        <w:ind w:firstLineChars="200" w:firstLine="640"/>
        <w:rPr>
          <w:rFonts w:ascii="黑体" w:eastAsia="黑体" w:hAnsi="黑体" w:cs="Arial"/>
          <w:color w:val="000000" w:themeColor="text1"/>
          <w:kern w:val="0"/>
          <w:sz w:val="32"/>
          <w:szCs w:val="32"/>
        </w:rPr>
      </w:pPr>
      <w:r w:rsidRPr="00CB5D4E">
        <w:rPr>
          <w:rFonts w:ascii="黑体" w:eastAsia="黑体" w:hAnsi="黑体" w:cs="Arial" w:hint="eastAsia"/>
          <w:color w:val="000000" w:themeColor="text1"/>
          <w:kern w:val="0"/>
          <w:sz w:val="32"/>
          <w:szCs w:val="32"/>
        </w:rPr>
        <w:t>六、学段要求</w:t>
      </w:r>
    </w:p>
    <w:p w14:paraId="5FECE218" w14:textId="77777777" w:rsidR="00A22539" w:rsidRPr="00CB5D4E" w:rsidRDefault="00FE799B">
      <w:pPr>
        <w:adjustRightInd w:val="0"/>
        <w:snapToGrid w:val="0"/>
        <w:spacing w:line="360" w:lineRule="auto"/>
        <w:ind w:firstLineChars="200" w:firstLine="643"/>
        <w:rPr>
          <w:rFonts w:ascii="仿宋" w:eastAsia="仿宋" w:hAnsi="仿宋"/>
          <w:strike/>
          <w:color w:val="000000" w:themeColor="text1"/>
          <w:sz w:val="32"/>
          <w:szCs w:val="32"/>
        </w:rPr>
      </w:pPr>
      <w:r w:rsidRPr="00CB5D4E">
        <w:rPr>
          <w:rFonts w:ascii="楷体" w:eastAsia="楷体" w:hAnsi="楷体" w:hint="eastAsia"/>
          <w:b/>
          <w:color w:val="000000" w:themeColor="text1"/>
          <w:sz w:val="32"/>
          <w:szCs w:val="32"/>
        </w:rPr>
        <w:t>（一）</w:t>
      </w:r>
      <w:r w:rsidRPr="00CB5D4E">
        <w:rPr>
          <w:rFonts w:ascii="楷体" w:eastAsia="楷体" w:hAnsi="楷体"/>
          <w:b/>
          <w:color w:val="000000" w:themeColor="text1"/>
          <w:sz w:val="32"/>
          <w:szCs w:val="32"/>
        </w:rPr>
        <w:t>小学</w:t>
      </w:r>
      <w:r w:rsidRPr="00CB5D4E">
        <w:rPr>
          <w:rFonts w:ascii="楷体" w:eastAsia="楷体" w:hAnsi="楷体" w:hint="eastAsia"/>
          <w:b/>
          <w:color w:val="000000" w:themeColor="text1"/>
          <w:sz w:val="32"/>
          <w:szCs w:val="32"/>
        </w:rPr>
        <w:t>阶段。</w:t>
      </w:r>
      <w:r w:rsidRPr="00CB5D4E">
        <w:rPr>
          <w:rFonts w:ascii="仿宋" w:eastAsia="仿宋" w:hAnsi="仿宋"/>
          <w:color w:val="000000" w:themeColor="text1"/>
          <w:sz w:val="32"/>
          <w:szCs w:val="32"/>
        </w:rPr>
        <w:t>以培育学生对中华优秀传统文化的亲切感</w:t>
      </w:r>
      <w:r w:rsidRPr="00CB5D4E">
        <w:rPr>
          <w:rFonts w:ascii="仿宋" w:eastAsia="仿宋" w:hAnsi="仿宋" w:hint="eastAsia"/>
          <w:color w:val="000000" w:themeColor="text1"/>
          <w:sz w:val="32"/>
          <w:szCs w:val="32"/>
        </w:rPr>
        <w:t>和感受力</w:t>
      </w:r>
      <w:r w:rsidRPr="00CB5D4E">
        <w:rPr>
          <w:rFonts w:ascii="仿宋" w:eastAsia="仿宋" w:hAnsi="仿宋"/>
          <w:color w:val="000000" w:themeColor="text1"/>
          <w:sz w:val="32"/>
          <w:szCs w:val="32"/>
        </w:rPr>
        <w:t>为重点，</w:t>
      </w:r>
      <w:r w:rsidRPr="00CB5D4E">
        <w:rPr>
          <w:rFonts w:ascii="仿宋" w:eastAsia="仿宋" w:hAnsi="仿宋" w:hint="eastAsia"/>
          <w:color w:val="000000" w:themeColor="text1"/>
          <w:sz w:val="32"/>
          <w:szCs w:val="32"/>
        </w:rPr>
        <w:t>由</w:t>
      </w:r>
      <w:r w:rsidRPr="00CB5D4E">
        <w:rPr>
          <w:rFonts w:ascii="仿宋" w:eastAsia="仿宋" w:hAnsi="仿宋"/>
          <w:color w:val="000000" w:themeColor="text1"/>
          <w:sz w:val="32"/>
          <w:szCs w:val="32"/>
        </w:rPr>
        <w:t>启蒙教育</w:t>
      </w:r>
      <w:r w:rsidRPr="00CB5D4E">
        <w:rPr>
          <w:rFonts w:ascii="仿宋" w:eastAsia="仿宋" w:hAnsi="仿宋" w:hint="eastAsia"/>
          <w:color w:val="000000" w:themeColor="text1"/>
          <w:sz w:val="32"/>
          <w:szCs w:val="32"/>
        </w:rPr>
        <w:t>入手，介绍中华民族重要历史人物、传统节日、节气与风俗、发明发现、特色技艺等，使学生初步了解中华优秀传统文化的源远流长、丰富多彩，培养学习兴趣</w:t>
      </w:r>
      <w:r w:rsidRPr="00CB5D4E">
        <w:rPr>
          <w:rFonts w:ascii="仿宋" w:eastAsia="仿宋" w:hAnsi="仿宋"/>
          <w:color w:val="000000" w:themeColor="text1"/>
          <w:sz w:val="32"/>
          <w:szCs w:val="32"/>
        </w:rPr>
        <w:t>。</w:t>
      </w:r>
      <w:r w:rsidRPr="00CB5D4E">
        <w:rPr>
          <w:rFonts w:ascii="仿宋" w:eastAsia="仿宋" w:hAnsi="仿宋" w:hint="eastAsia"/>
          <w:color w:val="000000" w:themeColor="text1"/>
          <w:sz w:val="32"/>
          <w:szCs w:val="32"/>
        </w:rPr>
        <w:t>通过识字写字、</w:t>
      </w:r>
      <w:r w:rsidRPr="00CB5D4E">
        <w:rPr>
          <w:rFonts w:ascii="仿宋" w:eastAsia="仿宋" w:hAnsi="仿宋"/>
          <w:color w:val="000000" w:themeColor="text1"/>
          <w:sz w:val="32"/>
          <w:szCs w:val="32"/>
        </w:rPr>
        <w:t>诵读诗</w:t>
      </w:r>
      <w:r w:rsidRPr="00CB5D4E">
        <w:rPr>
          <w:rFonts w:ascii="仿宋" w:eastAsia="仿宋" w:hAnsi="仿宋" w:hint="eastAsia"/>
          <w:color w:val="000000" w:themeColor="text1"/>
          <w:sz w:val="32"/>
          <w:szCs w:val="32"/>
        </w:rPr>
        <w:t>文、听闻典故、亲近先贤、关注习俗等学习活动设计，</w:t>
      </w:r>
      <w:r w:rsidRPr="00CB5D4E">
        <w:rPr>
          <w:rFonts w:ascii="仿宋" w:eastAsia="仿宋" w:hAnsi="仿宋"/>
          <w:color w:val="000000" w:themeColor="text1"/>
          <w:sz w:val="32"/>
          <w:szCs w:val="32"/>
        </w:rPr>
        <w:t>引导学生</w:t>
      </w:r>
      <w:r w:rsidRPr="00CB5D4E">
        <w:rPr>
          <w:rFonts w:ascii="仿宋" w:eastAsia="仿宋" w:hAnsi="仿宋" w:hint="eastAsia"/>
          <w:color w:val="000000" w:themeColor="text1"/>
          <w:sz w:val="32"/>
          <w:szCs w:val="32"/>
        </w:rPr>
        <w:t>在日常生活中增进对中华文化的认识，养成</w:t>
      </w:r>
      <w:r w:rsidRPr="00CB5D4E">
        <w:rPr>
          <w:rFonts w:ascii="仿宋" w:eastAsia="仿宋" w:hAnsi="仿宋"/>
          <w:color w:val="000000" w:themeColor="text1"/>
          <w:sz w:val="32"/>
          <w:szCs w:val="32"/>
        </w:rPr>
        <w:t>孝</w:t>
      </w:r>
      <w:r w:rsidRPr="00CB5D4E">
        <w:rPr>
          <w:rFonts w:ascii="仿宋" w:eastAsia="仿宋" w:hAnsi="仿宋" w:hint="eastAsia"/>
          <w:color w:val="000000" w:themeColor="text1"/>
          <w:sz w:val="32"/>
          <w:szCs w:val="32"/>
        </w:rPr>
        <w:t>老敬亲、</w:t>
      </w:r>
      <w:r w:rsidRPr="00CB5D4E">
        <w:rPr>
          <w:rFonts w:ascii="仿宋" w:eastAsia="仿宋" w:hAnsi="仿宋"/>
          <w:color w:val="000000" w:themeColor="text1"/>
          <w:sz w:val="32"/>
          <w:szCs w:val="32"/>
        </w:rPr>
        <w:t>礼貌待人，勤俭节约、吃苦耐劳、言行一致</w:t>
      </w:r>
      <w:r w:rsidRPr="00CB5D4E">
        <w:rPr>
          <w:rFonts w:ascii="仿宋" w:eastAsia="仿宋" w:hAnsi="仿宋" w:hint="eastAsia"/>
          <w:color w:val="000000" w:themeColor="text1"/>
          <w:sz w:val="32"/>
          <w:szCs w:val="32"/>
        </w:rPr>
        <w:t>等传统美德，体认中华优秀传统文化，培养对国家、民族的感情。</w:t>
      </w:r>
    </w:p>
    <w:p w14:paraId="1DAAABCE" w14:textId="77777777" w:rsidR="00A22539" w:rsidRPr="00CB5D4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hint="eastAsia"/>
          <w:b/>
          <w:color w:val="000000" w:themeColor="text1"/>
          <w:sz w:val="32"/>
          <w:szCs w:val="32"/>
        </w:rPr>
        <w:t>（二）</w:t>
      </w:r>
      <w:r w:rsidRPr="00CB5D4E">
        <w:rPr>
          <w:rFonts w:ascii="楷体" w:eastAsia="楷体" w:hAnsi="楷体"/>
          <w:b/>
          <w:color w:val="000000" w:themeColor="text1"/>
          <w:sz w:val="32"/>
          <w:szCs w:val="32"/>
        </w:rPr>
        <w:t>初中阶段</w:t>
      </w:r>
      <w:r w:rsidRPr="00CB5D4E">
        <w:rPr>
          <w:rFonts w:ascii="楷体" w:eastAsia="楷体" w:hAnsi="楷体" w:hint="eastAsia"/>
          <w:b/>
          <w:color w:val="000000" w:themeColor="text1"/>
          <w:sz w:val="32"/>
          <w:szCs w:val="32"/>
        </w:rPr>
        <w:t>。</w:t>
      </w:r>
      <w:r w:rsidRPr="00CB5D4E">
        <w:rPr>
          <w:rFonts w:ascii="仿宋" w:eastAsia="仿宋" w:hAnsi="仿宋"/>
          <w:color w:val="000000" w:themeColor="text1"/>
          <w:sz w:val="32"/>
          <w:szCs w:val="32"/>
        </w:rPr>
        <w:t>以增强学生对中华优秀传统文化的理解力为重点，</w:t>
      </w:r>
      <w:r w:rsidRPr="00CB5D4E">
        <w:rPr>
          <w:rFonts w:ascii="仿宋" w:eastAsia="仿宋" w:hAnsi="仿宋" w:hint="eastAsia"/>
          <w:color w:val="000000" w:themeColor="text1"/>
          <w:sz w:val="32"/>
          <w:szCs w:val="32"/>
        </w:rPr>
        <w:t>比较系统地介绍我国各族人民创造灿烂文化的历史及伟大成就，</w:t>
      </w:r>
      <w:r w:rsidRPr="00CB5D4E">
        <w:rPr>
          <w:rFonts w:ascii="仿宋" w:eastAsia="仿宋" w:hAnsi="仿宋"/>
          <w:color w:val="000000" w:themeColor="text1"/>
          <w:sz w:val="32"/>
          <w:szCs w:val="32"/>
        </w:rPr>
        <w:t>引导学生</w:t>
      </w:r>
      <w:r w:rsidRPr="00CB5D4E">
        <w:rPr>
          <w:rFonts w:ascii="仿宋" w:eastAsia="仿宋" w:hAnsi="仿宋" w:hint="eastAsia"/>
          <w:color w:val="000000" w:themeColor="text1"/>
          <w:sz w:val="32"/>
          <w:szCs w:val="32"/>
        </w:rPr>
        <w:t>进一步认识中华优秀传统文化的博大精深、悠久历史及其对世界的意义，</w:t>
      </w:r>
      <w:r w:rsidRPr="00CB5D4E">
        <w:rPr>
          <w:rFonts w:ascii="仿宋" w:eastAsia="仿宋" w:hAnsi="仿宋"/>
          <w:color w:val="000000" w:themeColor="text1"/>
          <w:sz w:val="32"/>
          <w:szCs w:val="32"/>
        </w:rPr>
        <w:t>提高对中华优秀传统文化的认同度。</w:t>
      </w:r>
      <w:r w:rsidRPr="00CB5D4E">
        <w:rPr>
          <w:rFonts w:ascii="仿宋" w:eastAsia="仿宋" w:hAnsi="仿宋" w:hint="eastAsia"/>
          <w:color w:val="000000" w:themeColor="text1"/>
          <w:sz w:val="32"/>
          <w:szCs w:val="32"/>
        </w:rPr>
        <w:t>通过</w:t>
      </w:r>
      <w:r w:rsidRPr="00CB5D4E">
        <w:rPr>
          <w:rFonts w:ascii="仿宋" w:eastAsia="仿宋" w:hAnsi="仿宋"/>
          <w:color w:val="000000" w:themeColor="text1"/>
          <w:sz w:val="32"/>
          <w:szCs w:val="32"/>
        </w:rPr>
        <w:t>临摹</w:t>
      </w:r>
      <w:r w:rsidRPr="00CB5D4E">
        <w:rPr>
          <w:rFonts w:ascii="仿宋" w:eastAsia="仿宋" w:hAnsi="仿宋" w:hint="eastAsia"/>
          <w:color w:val="000000" w:themeColor="text1"/>
          <w:sz w:val="32"/>
          <w:szCs w:val="32"/>
        </w:rPr>
        <w:t>名家</w:t>
      </w:r>
      <w:r w:rsidRPr="00CB5D4E">
        <w:rPr>
          <w:rFonts w:ascii="仿宋" w:eastAsia="仿宋" w:hAnsi="仿宋"/>
          <w:color w:val="000000" w:themeColor="text1"/>
          <w:sz w:val="32"/>
          <w:szCs w:val="32"/>
        </w:rPr>
        <w:t>书法</w:t>
      </w:r>
      <w:r w:rsidRPr="00CB5D4E">
        <w:rPr>
          <w:rFonts w:ascii="仿宋" w:eastAsia="仿宋" w:hAnsi="仿宋" w:hint="eastAsia"/>
          <w:color w:val="000000" w:themeColor="text1"/>
          <w:sz w:val="32"/>
          <w:szCs w:val="32"/>
        </w:rPr>
        <w:t>、阅读经典文献、了解历史线索、欣赏传统艺术、参与礼仪活动等学习活动设计，</w:t>
      </w:r>
      <w:r w:rsidRPr="00CB5D4E">
        <w:rPr>
          <w:rFonts w:ascii="仿宋" w:eastAsia="仿宋" w:hAnsi="仿宋"/>
          <w:color w:val="000000" w:themeColor="text1"/>
          <w:sz w:val="32"/>
          <w:szCs w:val="32"/>
        </w:rPr>
        <w:t>引导学生</w:t>
      </w:r>
      <w:r w:rsidRPr="00CB5D4E">
        <w:rPr>
          <w:rFonts w:ascii="仿宋" w:eastAsia="仿宋" w:hAnsi="仿宋" w:hint="eastAsia"/>
          <w:color w:val="000000" w:themeColor="text1"/>
          <w:sz w:val="32"/>
          <w:szCs w:val="32"/>
        </w:rPr>
        <w:t>践行中华传统美德，初步体会道法自然、天人合一、修齐治平、革故鼎新、实事求是等中华核心思想理念和人文精神，</w:t>
      </w:r>
      <w:r w:rsidRPr="00CB5D4E">
        <w:rPr>
          <w:rFonts w:ascii="仿宋" w:eastAsia="仿宋" w:hAnsi="仿宋"/>
          <w:color w:val="000000" w:themeColor="text1"/>
          <w:sz w:val="32"/>
          <w:szCs w:val="32"/>
        </w:rPr>
        <w:t>尊重各民族传统习俗</w:t>
      </w:r>
      <w:r w:rsidRPr="00CB5D4E">
        <w:rPr>
          <w:rFonts w:ascii="仿宋" w:eastAsia="仿宋" w:hAnsi="仿宋" w:hint="eastAsia"/>
          <w:color w:val="000000" w:themeColor="text1"/>
          <w:sz w:val="32"/>
          <w:szCs w:val="32"/>
        </w:rPr>
        <w:t>，珍视各</w:t>
      </w:r>
      <w:r w:rsidRPr="00CB5D4E">
        <w:rPr>
          <w:rFonts w:ascii="仿宋" w:eastAsia="仿宋" w:hAnsi="仿宋"/>
          <w:color w:val="000000" w:themeColor="text1"/>
          <w:sz w:val="32"/>
          <w:szCs w:val="32"/>
        </w:rPr>
        <w:t>民族共同创造的中华优秀文明成果，</w:t>
      </w:r>
      <w:r w:rsidRPr="00CB5D4E">
        <w:rPr>
          <w:rFonts w:ascii="仿宋" w:eastAsia="仿宋" w:hAnsi="仿宋" w:hint="eastAsia"/>
          <w:color w:val="000000" w:themeColor="text1"/>
          <w:sz w:val="32"/>
          <w:szCs w:val="32"/>
        </w:rPr>
        <w:t>进一步增强</w:t>
      </w:r>
      <w:r w:rsidRPr="00CB5D4E">
        <w:rPr>
          <w:rFonts w:ascii="仿宋" w:eastAsia="仿宋" w:hAnsi="仿宋"/>
          <w:color w:val="000000" w:themeColor="text1"/>
          <w:sz w:val="32"/>
          <w:szCs w:val="32"/>
        </w:rPr>
        <w:t>中华民族归属感和自豪感。</w:t>
      </w:r>
    </w:p>
    <w:p w14:paraId="378DC5B1" w14:textId="77777777" w:rsidR="00A22539" w:rsidRPr="00CB5D4E" w:rsidRDefault="00FE799B">
      <w:pPr>
        <w:adjustRightInd w:val="0"/>
        <w:snapToGrid w:val="0"/>
        <w:spacing w:line="360" w:lineRule="auto"/>
        <w:ind w:firstLineChars="200" w:firstLine="643"/>
        <w:rPr>
          <w:rFonts w:ascii="仿宋" w:eastAsia="仿宋" w:hAnsi="仿宋"/>
          <w:strike/>
          <w:color w:val="000000" w:themeColor="text1"/>
          <w:sz w:val="32"/>
          <w:szCs w:val="32"/>
        </w:rPr>
      </w:pPr>
      <w:r w:rsidRPr="00CB5D4E">
        <w:rPr>
          <w:rFonts w:ascii="楷体" w:eastAsia="楷体" w:hAnsi="楷体" w:hint="eastAsia"/>
          <w:b/>
          <w:color w:val="000000" w:themeColor="text1"/>
          <w:sz w:val="32"/>
          <w:szCs w:val="32"/>
        </w:rPr>
        <w:t>（三）</w:t>
      </w:r>
      <w:r w:rsidRPr="00CB5D4E">
        <w:rPr>
          <w:rFonts w:ascii="楷体" w:eastAsia="楷体" w:hAnsi="楷体"/>
          <w:b/>
          <w:color w:val="000000" w:themeColor="text1"/>
          <w:sz w:val="32"/>
          <w:szCs w:val="32"/>
        </w:rPr>
        <w:t>高中阶段</w:t>
      </w:r>
      <w:r w:rsidRPr="00CB5D4E">
        <w:rPr>
          <w:rFonts w:ascii="楷体" w:eastAsia="楷体" w:hAnsi="楷体" w:hint="eastAsia"/>
          <w:b/>
          <w:color w:val="000000" w:themeColor="text1"/>
          <w:sz w:val="32"/>
          <w:szCs w:val="32"/>
        </w:rPr>
        <w:t>。</w:t>
      </w:r>
      <w:r w:rsidRPr="00CB5D4E">
        <w:rPr>
          <w:rFonts w:ascii="仿宋" w:eastAsia="仿宋" w:hAnsi="仿宋"/>
          <w:color w:val="000000" w:themeColor="text1"/>
          <w:sz w:val="32"/>
          <w:szCs w:val="32"/>
        </w:rPr>
        <w:t>以增强学生对中华优秀传统文化的理</w:t>
      </w:r>
      <w:r w:rsidRPr="00CB5D4E">
        <w:rPr>
          <w:rFonts w:ascii="仿宋" w:eastAsia="仿宋" w:hAnsi="仿宋"/>
          <w:color w:val="000000" w:themeColor="text1"/>
          <w:sz w:val="32"/>
          <w:szCs w:val="32"/>
        </w:rPr>
        <w:lastRenderedPageBreak/>
        <w:t>性认识和践行能力为重点，</w:t>
      </w:r>
      <w:r w:rsidRPr="00CB5D4E">
        <w:rPr>
          <w:rFonts w:ascii="仿宋" w:eastAsia="仿宋" w:hAnsi="仿宋" w:hint="eastAsia"/>
          <w:color w:val="000000" w:themeColor="text1"/>
          <w:sz w:val="32"/>
          <w:szCs w:val="32"/>
        </w:rPr>
        <w:t>讲述中华民族多元一体的历史渊源及重要学术、艺术流派等，使学生在与世界文化的比较中，更加客观全面地认识中华文化，领悟民族独特智慧，更加理性地看待外部世界</w:t>
      </w:r>
      <w:r w:rsidRPr="00CB5D4E">
        <w:rPr>
          <w:rFonts w:ascii="仿宋" w:eastAsia="仿宋" w:hAnsi="仿宋"/>
          <w:color w:val="000000" w:themeColor="text1"/>
          <w:sz w:val="32"/>
          <w:szCs w:val="32"/>
        </w:rPr>
        <w:t>，坚定文化自信</w:t>
      </w:r>
      <w:r w:rsidRPr="00CB5D4E">
        <w:rPr>
          <w:rFonts w:ascii="仿宋" w:eastAsia="仿宋" w:hAnsi="仿宋" w:hint="eastAsia"/>
          <w:color w:val="000000" w:themeColor="text1"/>
          <w:sz w:val="32"/>
          <w:szCs w:val="32"/>
        </w:rPr>
        <w:t>。在文化传承的同时，进行文化创新。通过</w:t>
      </w:r>
      <w:r w:rsidRPr="00CB5D4E">
        <w:rPr>
          <w:rFonts w:ascii="仿宋" w:eastAsia="仿宋" w:hAnsi="仿宋"/>
          <w:color w:val="000000" w:themeColor="text1"/>
          <w:sz w:val="32"/>
          <w:szCs w:val="32"/>
        </w:rPr>
        <w:t>阅读</w:t>
      </w:r>
      <w:r w:rsidRPr="00CB5D4E">
        <w:rPr>
          <w:rFonts w:ascii="仿宋" w:eastAsia="仿宋" w:hAnsi="仿宋" w:hint="eastAsia"/>
          <w:color w:val="000000" w:themeColor="text1"/>
          <w:sz w:val="32"/>
          <w:szCs w:val="32"/>
        </w:rPr>
        <w:t>观看</w:t>
      </w:r>
      <w:r w:rsidRPr="00CB5D4E">
        <w:rPr>
          <w:rFonts w:ascii="仿宋" w:eastAsia="仿宋" w:hAnsi="仿宋"/>
          <w:color w:val="000000" w:themeColor="text1"/>
          <w:sz w:val="32"/>
          <w:szCs w:val="32"/>
        </w:rPr>
        <w:t>经典</w:t>
      </w:r>
      <w:r w:rsidRPr="00CB5D4E">
        <w:rPr>
          <w:rFonts w:ascii="仿宋" w:eastAsia="仿宋" w:hAnsi="仿宋" w:hint="eastAsia"/>
          <w:color w:val="000000" w:themeColor="text1"/>
          <w:sz w:val="32"/>
          <w:szCs w:val="32"/>
        </w:rPr>
        <w:t>作品、文化考察与专题研究等学习活动设计，培</w:t>
      </w:r>
      <w:r w:rsidRPr="00CB5D4E">
        <w:rPr>
          <w:rFonts w:ascii="仿宋" w:eastAsia="仿宋" w:hAnsi="仿宋"/>
          <w:color w:val="000000" w:themeColor="text1"/>
          <w:sz w:val="32"/>
          <w:szCs w:val="32"/>
        </w:rPr>
        <w:t>养</w:t>
      </w:r>
      <w:r w:rsidRPr="00CB5D4E">
        <w:rPr>
          <w:rFonts w:ascii="仿宋" w:eastAsia="仿宋" w:hAnsi="仿宋" w:hint="eastAsia"/>
          <w:color w:val="000000" w:themeColor="text1"/>
          <w:sz w:val="32"/>
          <w:szCs w:val="32"/>
        </w:rPr>
        <w:t>学生严于律己、自强不息、</w:t>
      </w:r>
      <w:r w:rsidRPr="00CB5D4E">
        <w:rPr>
          <w:rFonts w:ascii="仿宋" w:eastAsia="仿宋" w:hAnsi="仿宋"/>
          <w:color w:val="000000" w:themeColor="text1"/>
          <w:sz w:val="32"/>
          <w:szCs w:val="32"/>
        </w:rPr>
        <w:t>豁达乐观</w:t>
      </w:r>
      <w:r w:rsidRPr="00CB5D4E">
        <w:rPr>
          <w:rFonts w:ascii="仿宋" w:eastAsia="仿宋" w:hAnsi="仿宋" w:hint="eastAsia"/>
          <w:color w:val="000000" w:themeColor="text1"/>
          <w:sz w:val="32"/>
          <w:szCs w:val="32"/>
        </w:rPr>
        <w:t>的</w:t>
      </w:r>
      <w:r w:rsidRPr="00CB5D4E">
        <w:rPr>
          <w:rFonts w:ascii="仿宋" w:eastAsia="仿宋" w:hAnsi="仿宋"/>
          <w:color w:val="000000" w:themeColor="text1"/>
          <w:sz w:val="32"/>
          <w:szCs w:val="32"/>
        </w:rPr>
        <w:t>人生态度</w:t>
      </w:r>
      <w:r w:rsidRPr="00CB5D4E">
        <w:rPr>
          <w:rFonts w:ascii="仿宋" w:eastAsia="仿宋" w:hAnsi="仿宋" w:hint="eastAsia"/>
          <w:color w:val="000000" w:themeColor="text1"/>
          <w:sz w:val="32"/>
          <w:szCs w:val="32"/>
        </w:rPr>
        <w:t>，使学生自觉践行中华</w:t>
      </w:r>
      <w:r w:rsidRPr="00CB5D4E">
        <w:rPr>
          <w:rFonts w:ascii="仿宋" w:eastAsia="仿宋" w:hAnsi="仿宋"/>
          <w:color w:val="000000" w:themeColor="text1"/>
          <w:sz w:val="32"/>
          <w:szCs w:val="32"/>
        </w:rPr>
        <w:t>传统美德</w:t>
      </w:r>
      <w:r w:rsidRPr="00CB5D4E">
        <w:rPr>
          <w:rFonts w:ascii="仿宋" w:eastAsia="仿宋" w:hAnsi="仿宋" w:hint="eastAsia"/>
          <w:color w:val="000000" w:themeColor="text1"/>
          <w:sz w:val="32"/>
          <w:szCs w:val="32"/>
        </w:rPr>
        <w:t>，形成天下兴亡、匹夫有责的担当意识和精忠报国、振兴中华的爱国情怀。</w:t>
      </w:r>
    </w:p>
    <w:p w14:paraId="54E5F88F" w14:textId="77777777" w:rsidR="00A22539" w:rsidRPr="00CB5D4E" w:rsidRDefault="00FE799B">
      <w:pPr>
        <w:adjustRightInd w:val="0"/>
        <w:snapToGrid w:val="0"/>
        <w:spacing w:line="360" w:lineRule="auto"/>
        <w:ind w:firstLine="645"/>
        <w:rPr>
          <w:rFonts w:ascii="黑体" w:eastAsia="黑体" w:hAnsi="黑体" w:cs="仿宋"/>
          <w:color w:val="000000"/>
          <w:sz w:val="32"/>
          <w:szCs w:val="32"/>
        </w:rPr>
      </w:pPr>
      <w:r w:rsidRPr="00CB5D4E">
        <w:rPr>
          <w:rFonts w:ascii="黑体" w:eastAsia="黑体" w:hAnsi="黑体" w:hint="eastAsia"/>
          <w:color w:val="000000" w:themeColor="text1"/>
          <w:sz w:val="32"/>
          <w:szCs w:val="32"/>
        </w:rPr>
        <w:t>七、</w:t>
      </w:r>
      <w:r w:rsidRPr="00CB5D4E">
        <w:rPr>
          <w:rFonts w:ascii="黑体" w:eastAsia="黑体" w:hAnsi="黑体" w:cs="仿宋" w:hint="eastAsia"/>
          <w:color w:val="000000"/>
          <w:sz w:val="32"/>
          <w:szCs w:val="32"/>
        </w:rPr>
        <w:t>学科安排</w:t>
      </w:r>
    </w:p>
    <w:p w14:paraId="157D56F3" w14:textId="77777777" w:rsidR="00A22539" w:rsidRPr="00CB5D4E" w:rsidRDefault="00FE799B">
      <w:pPr>
        <w:adjustRightInd w:val="0"/>
        <w:snapToGrid w:val="0"/>
        <w:spacing w:line="360" w:lineRule="auto"/>
        <w:ind w:firstLine="645"/>
        <w:rPr>
          <w:rFonts w:ascii="仿宋" w:eastAsia="仿宋" w:hAnsi="仿宋" w:cs="仿宋"/>
          <w:color w:val="000000"/>
          <w:sz w:val="32"/>
          <w:szCs w:val="32"/>
        </w:rPr>
      </w:pPr>
      <w:r w:rsidRPr="00CB5D4E">
        <w:rPr>
          <w:rFonts w:ascii="仿宋" w:eastAsia="仿宋" w:hAnsi="仿宋" w:cs="仿宋" w:hint="eastAsia"/>
          <w:color w:val="000000"/>
          <w:sz w:val="32"/>
          <w:szCs w:val="32"/>
        </w:rPr>
        <w:t>以语文、历史、道德与法治（思想政治）三科为主，艺术（音乐、美术等）、体育与健康学科有重点地纳入，其他学科有机渗透，“3+2+N”全科覆盖。</w:t>
      </w:r>
    </w:p>
    <w:p w14:paraId="047D6952" w14:textId="77777777" w:rsidR="00A22539" w:rsidRPr="00CB5D4E" w:rsidRDefault="00FE799B">
      <w:pPr>
        <w:adjustRightInd w:val="0"/>
        <w:snapToGrid w:val="0"/>
        <w:spacing w:line="360" w:lineRule="auto"/>
        <w:ind w:firstLine="645"/>
        <w:rPr>
          <w:rFonts w:ascii="楷体" w:eastAsia="楷体" w:hAnsi="楷体" w:cs="仿宋"/>
          <w:b/>
          <w:bCs/>
          <w:color w:val="000000"/>
          <w:sz w:val="32"/>
          <w:szCs w:val="32"/>
        </w:rPr>
      </w:pPr>
      <w:r w:rsidRPr="00CB5D4E">
        <w:rPr>
          <w:rFonts w:ascii="楷体" w:eastAsia="楷体" w:hAnsi="楷体" w:cs="仿宋" w:hint="eastAsia"/>
          <w:b/>
          <w:bCs/>
          <w:color w:val="000000"/>
          <w:sz w:val="32"/>
          <w:szCs w:val="32"/>
        </w:rPr>
        <w:t>（一）语文</w:t>
      </w:r>
    </w:p>
    <w:p w14:paraId="5A3E1560" w14:textId="09F668A1" w:rsidR="00A22539" w:rsidRPr="00CB5D4E" w:rsidRDefault="00FE799B">
      <w:pPr>
        <w:adjustRightInd w:val="0"/>
        <w:snapToGrid w:val="0"/>
        <w:spacing w:line="360" w:lineRule="auto"/>
        <w:ind w:firstLineChars="200" w:firstLine="640"/>
        <w:rPr>
          <w:rFonts w:ascii="楷体" w:eastAsia="楷体" w:hAnsi="楷体" w:cs="仿宋"/>
          <w:color w:val="000000"/>
          <w:sz w:val="32"/>
          <w:szCs w:val="32"/>
        </w:rPr>
      </w:pPr>
      <w:r w:rsidRPr="00CB5D4E">
        <w:rPr>
          <w:rFonts w:ascii="仿宋" w:eastAsia="仿宋" w:hAnsi="仿宋" w:cs="Arial" w:hint="eastAsia"/>
          <w:bCs/>
          <w:color w:val="000000" w:themeColor="text1"/>
          <w:kern w:val="0"/>
          <w:sz w:val="32"/>
          <w:szCs w:val="32"/>
        </w:rPr>
        <w:t>语</w:t>
      </w:r>
      <w:r w:rsidRPr="00CB5D4E">
        <w:rPr>
          <w:rFonts w:ascii="仿宋" w:eastAsia="仿宋" w:hAnsi="仿宋" w:cs="仿宋" w:hint="eastAsia"/>
          <w:color w:val="000000"/>
          <w:sz w:val="32"/>
          <w:szCs w:val="32"/>
        </w:rPr>
        <w:t>文是落实中华优秀传统文化教育的核心课程，要全面体现中华优秀传统文化蕴含的核心思想理念、人文精神和传统美德，引导学生理解和热爱国家通用语言文字，体悟中华优秀传统文化中蕴含的爱国情怀</w:t>
      </w:r>
      <w:r w:rsidRPr="00CB5D4E">
        <w:rPr>
          <w:rFonts w:ascii="仿宋" w:eastAsia="仿宋" w:hAnsi="仿宋" w:cs="Arial" w:hint="eastAsia"/>
          <w:bCs/>
          <w:color w:val="000000" w:themeColor="text1"/>
          <w:kern w:val="0"/>
          <w:sz w:val="32"/>
          <w:szCs w:val="32"/>
        </w:rPr>
        <w:t>、中华精神、荣辱观念，</w:t>
      </w:r>
      <w:r w:rsidR="00501309">
        <w:rPr>
          <w:rFonts w:ascii="仿宋" w:eastAsia="仿宋" w:hAnsi="仿宋" w:cs="仿宋" w:hint="eastAsia"/>
          <w:color w:val="000000"/>
          <w:sz w:val="32"/>
          <w:szCs w:val="32"/>
        </w:rPr>
        <w:t>提高</w:t>
      </w:r>
      <w:r w:rsidRPr="00CB5D4E">
        <w:rPr>
          <w:rFonts w:ascii="仿宋" w:eastAsia="仿宋" w:hAnsi="仿宋" w:cs="仿宋" w:hint="eastAsia"/>
          <w:color w:val="000000"/>
          <w:sz w:val="32"/>
          <w:szCs w:val="32"/>
        </w:rPr>
        <w:t>审美</w:t>
      </w:r>
      <w:r w:rsidRPr="00CB5D4E">
        <w:rPr>
          <w:rFonts w:ascii="仿宋" w:eastAsia="仿宋" w:hAnsi="仿宋" w:cs="Arial" w:hint="eastAsia"/>
          <w:color w:val="000000" w:themeColor="text1"/>
          <w:kern w:val="0"/>
          <w:sz w:val="32"/>
          <w:szCs w:val="32"/>
        </w:rPr>
        <w:t>情趣</w:t>
      </w:r>
      <w:r w:rsidR="00501309">
        <w:rPr>
          <w:rFonts w:ascii="仿宋" w:eastAsia="仿宋" w:hAnsi="仿宋" w:cs="Arial" w:hint="eastAsia"/>
          <w:color w:val="000000" w:themeColor="text1"/>
          <w:kern w:val="0"/>
          <w:sz w:val="32"/>
          <w:szCs w:val="32"/>
        </w:rPr>
        <w:t>，</w:t>
      </w:r>
      <w:r w:rsidRPr="00CB5D4E">
        <w:rPr>
          <w:rFonts w:ascii="仿宋" w:eastAsia="仿宋" w:hAnsi="仿宋" w:cs="Arial" w:hint="eastAsia"/>
          <w:color w:val="000000" w:themeColor="text1"/>
          <w:kern w:val="0"/>
          <w:sz w:val="32"/>
          <w:szCs w:val="32"/>
        </w:rPr>
        <w:t>厚植中华文化底蕴</w:t>
      </w:r>
      <w:r w:rsidR="00501309">
        <w:rPr>
          <w:rFonts w:ascii="仿宋" w:eastAsia="仿宋" w:hAnsi="仿宋" w:cs="Arial" w:hint="eastAsia"/>
          <w:color w:val="000000" w:themeColor="text1"/>
          <w:kern w:val="0"/>
          <w:sz w:val="32"/>
          <w:szCs w:val="32"/>
        </w:rPr>
        <w:t>，</w:t>
      </w:r>
      <w:r w:rsidR="005B08DC">
        <w:rPr>
          <w:rFonts w:ascii="仿宋" w:eastAsia="仿宋" w:hAnsi="仿宋" w:cs="Arial" w:hint="eastAsia"/>
          <w:color w:val="000000" w:themeColor="text1"/>
          <w:kern w:val="0"/>
          <w:sz w:val="32"/>
          <w:szCs w:val="32"/>
        </w:rPr>
        <w:t>坚定</w:t>
      </w:r>
      <w:r w:rsidRPr="00CB5D4E">
        <w:rPr>
          <w:rFonts w:ascii="仿宋" w:eastAsia="仿宋" w:hAnsi="仿宋" w:cs="Arial" w:hint="eastAsia"/>
          <w:color w:val="000000" w:themeColor="text1"/>
          <w:kern w:val="0"/>
          <w:sz w:val="32"/>
          <w:szCs w:val="32"/>
        </w:rPr>
        <w:t>文化自信。主要载体为汉字、书法、成语、古诗词、古代散文、古典小说、神话传说、民间故事、历史故事、寓言故事、格言警句、风俗习惯、传统节日等。</w:t>
      </w:r>
    </w:p>
    <w:p w14:paraId="1AC6F29F" w14:textId="77777777" w:rsidR="00A22539" w:rsidRPr="00CB5D4E" w:rsidRDefault="00FE799B">
      <w:pPr>
        <w:adjustRightInd w:val="0"/>
        <w:snapToGrid w:val="0"/>
        <w:spacing w:line="360" w:lineRule="auto"/>
        <w:ind w:firstLine="645"/>
        <w:rPr>
          <w:rFonts w:ascii="楷体" w:eastAsia="楷体" w:hAnsi="楷体" w:cs="仿宋"/>
          <w:b/>
          <w:bCs/>
          <w:color w:val="000000"/>
          <w:sz w:val="32"/>
          <w:szCs w:val="32"/>
        </w:rPr>
      </w:pPr>
      <w:r w:rsidRPr="00CB5D4E">
        <w:rPr>
          <w:rFonts w:ascii="楷体" w:eastAsia="楷体" w:hAnsi="楷体" w:cs="仿宋" w:hint="eastAsia"/>
          <w:b/>
          <w:bCs/>
          <w:color w:val="000000"/>
          <w:sz w:val="32"/>
          <w:szCs w:val="32"/>
        </w:rPr>
        <w:t>（二）历史</w:t>
      </w:r>
    </w:p>
    <w:p w14:paraId="5D568312"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lastRenderedPageBreak/>
        <w:t>历史是落实中华优秀传统文化教育的核心课程，在传承人类文明的共同遗产方面起着不可替代的作用，有助于学生系统、深刻地理解中</w:t>
      </w:r>
      <w:r w:rsidRPr="00CB5D4E">
        <w:rPr>
          <w:rFonts w:ascii="仿宋" w:eastAsia="仿宋" w:hAnsi="仿宋" w:cs="Arial" w:hint="eastAsia"/>
          <w:color w:val="000000" w:themeColor="text1"/>
          <w:kern w:val="0"/>
          <w:sz w:val="32"/>
          <w:szCs w:val="32"/>
        </w:rPr>
        <w:t>华优秀传统文化的历史渊源、形成发展过程及其在人类文明进程中的重要地位，</w:t>
      </w:r>
      <w:r w:rsidRPr="00CB5D4E">
        <w:rPr>
          <w:rFonts w:ascii="仿宋" w:eastAsia="仿宋" w:hAnsi="仿宋" w:cs="仿宋" w:hint="eastAsia"/>
          <w:color w:val="000000" w:themeColor="text1"/>
          <w:sz w:val="32"/>
          <w:szCs w:val="32"/>
        </w:rPr>
        <w:t>理解中华文化的博大精深、源远流长，</w:t>
      </w:r>
      <w:r w:rsidRPr="00CB5D4E">
        <w:rPr>
          <w:rFonts w:ascii="仿宋" w:eastAsia="仿宋" w:hAnsi="仿宋" w:cs="Arial" w:hint="eastAsia"/>
          <w:color w:val="000000" w:themeColor="text1"/>
          <w:kern w:val="0"/>
          <w:sz w:val="32"/>
          <w:szCs w:val="32"/>
        </w:rPr>
        <w:t>领悟中华民族的独特智慧。主要载体为遗迹文物、神话传说、事件人物、典章制度、文学艺术和科技成就等。</w:t>
      </w:r>
    </w:p>
    <w:p w14:paraId="5AEF240D" w14:textId="77777777" w:rsidR="00A22539" w:rsidRPr="00CB5D4E" w:rsidRDefault="00FE799B">
      <w:pPr>
        <w:adjustRightInd w:val="0"/>
        <w:snapToGrid w:val="0"/>
        <w:spacing w:line="360" w:lineRule="auto"/>
        <w:ind w:firstLine="645"/>
        <w:rPr>
          <w:rFonts w:ascii="楷体" w:eastAsia="楷体" w:hAnsi="楷体" w:cs="仿宋"/>
          <w:b/>
          <w:bCs/>
          <w:color w:val="000000"/>
          <w:sz w:val="32"/>
          <w:szCs w:val="32"/>
        </w:rPr>
      </w:pPr>
      <w:r w:rsidRPr="00CB5D4E">
        <w:rPr>
          <w:rFonts w:ascii="楷体" w:eastAsia="楷体" w:hAnsi="楷体" w:cs="仿宋" w:hint="eastAsia"/>
          <w:b/>
          <w:bCs/>
          <w:color w:val="000000"/>
          <w:sz w:val="32"/>
          <w:szCs w:val="32"/>
        </w:rPr>
        <w:t>（三）道德与法治（思想政治）</w:t>
      </w:r>
    </w:p>
    <w:p w14:paraId="2346F0C0"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仿宋" w:hint="eastAsia"/>
          <w:color w:val="000000" w:themeColor="text1"/>
          <w:sz w:val="32"/>
          <w:szCs w:val="32"/>
        </w:rPr>
        <w:t>道德与法治（思想政治）是落实中华优秀传统文化教育的核心课程，要注重传承崇德向善的传统美德，帮助学生了解中华优秀传统文化中蕴含的社会伦理和风尚，养成恪守诚信、严于律己、敢于担当等优秀品质，培养关心社会、关爱他人、奉献社会的思想意识，形成正确的世界观、人生观和价值观，坚定理想信念，增强国家认同感和民族自豪感。主要载体为相关格言、人物、故事、民俗、文物图片等。</w:t>
      </w:r>
    </w:p>
    <w:p w14:paraId="738EAA0C" w14:textId="77777777" w:rsidR="00A22539" w:rsidRPr="00CB5D4E" w:rsidRDefault="00FE799B">
      <w:pPr>
        <w:adjustRightInd w:val="0"/>
        <w:snapToGrid w:val="0"/>
        <w:spacing w:line="360" w:lineRule="auto"/>
        <w:ind w:firstLine="645"/>
        <w:rPr>
          <w:rFonts w:ascii="楷体" w:eastAsia="楷体" w:hAnsi="楷体" w:cs="仿宋"/>
          <w:b/>
          <w:bCs/>
          <w:color w:val="000000"/>
          <w:sz w:val="32"/>
          <w:szCs w:val="32"/>
        </w:rPr>
      </w:pPr>
      <w:r w:rsidRPr="00CB5D4E">
        <w:rPr>
          <w:rFonts w:ascii="楷体" w:eastAsia="楷体" w:hAnsi="楷体" w:cs="仿宋" w:hint="eastAsia"/>
          <w:b/>
          <w:bCs/>
          <w:color w:val="000000"/>
          <w:sz w:val="32"/>
          <w:szCs w:val="32"/>
        </w:rPr>
        <w:t>（四）艺术</w:t>
      </w:r>
    </w:p>
    <w:p w14:paraId="431E8652" w14:textId="271039EA"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艺术是落实中华优秀传统文化教育的重要课程，对提高学生艺术修养、弘扬中华美育精神具有不可替代的重要作用，要注重引导学生体会中华优秀传统艺术中反映出来的中华民族独特的表现方式、艺术特征、风格特点和文化内涵，形成系统认识，感悟中华优秀传统文化的魅力，提高审美与人文素养，坚定中华文化立场，提升文化艺术传承能力与创新</w:t>
      </w:r>
      <w:r w:rsidRPr="00CB5D4E">
        <w:rPr>
          <w:rFonts w:ascii="仿宋" w:eastAsia="仿宋" w:hAnsi="仿宋" w:cs="Arial" w:hint="eastAsia"/>
          <w:bCs/>
          <w:color w:val="000000" w:themeColor="text1"/>
          <w:kern w:val="0"/>
          <w:sz w:val="32"/>
          <w:szCs w:val="32"/>
        </w:rPr>
        <w:lastRenderedPageBreak/>
        <w:t>能力，增强民族自豪感。主要载体包括两个方面：一是经典艺术作品，具体包括民族</w:t>
      </w:r>
      <w:r w:rsidR="00EB5439">
        <w:rPr>
          <w:rFonts w:ascii="仿宋" w:eastAsia="仿宋" w:hAnsi="仿宋" w:cs="Arial" w:hint="eastAsia"/>
          <w:bCs/>
          <w:color w:val="000000" w:themeColor="text1"/>
          <w:kern w:val="0"/>
          <w:sz w:val="32"/>
          <w:szCs w:val="32"/>
        </w:rPr>
        <w:t>民间</w:t>
      </w:r>
      <w:r w:rsidRPr="00CB5D4E">
        <w:rPr>
          <w:rFonts w:ascii="仿宋" w:eastAsia="仿宋" w:hAnsi="仿宋" w:cs="Arial" w:hint="eastAsia"/>
          <w:bCs/>
          <w:color w:val="000000" w:themeColor="text1"/>
          <w:kern w:val="0"/>
          <w:sz w:val="32"/>
          <w:szCs w:val="32"/>
        </w:rPr>
        <w:t>音乐、</w:t>
      </w:r>
      <w:r w:rsidR="00EB5439" w:rsidRPr="00CB5D4E">
        <w:rPr>
          <w:rFonts w:ascii="仿宋" w:eastAsia="仿宋" w:hAnsi="仿宋" w:cs="Arial" w:hint="eastAsia"/>
          <w:bCs/>
          <w:color w:val="000000" w:themeColor="text1"/>
          <w:kern w:val="0"/>
          <w:sz w:val="32"/>
          <w:szCs w:val="32"/>
        </w:rPr>
        <w:t>民族</w:t>
      </w:r>
      <w:r w:rsidR="00EB5439">
        <w:rPr>
          <w:rFonts w:ascii="仿宋" w:eastAsia="仿宋" w:hAnsi="仿宋" w:cs="Arial" w:hint="eastAsia"/>
          <w:bCs/>
          <w:color w:val="000000" w:themeColor="text1"/>
          <w:kern w:val="0"/>
          <w:sz w:val="32"/>
          <w:szCs w:val="32"/>
        </w:rPr>
        <w:t>民间</w:t>
      </w:r>
      <w:r w:rsidRPr="00CB5D4E">
        <w:rPr>
          <w:rFonts w:ascii="仿宋" w:eastAsia="仿宋" w:hAnsi="仿宋" w:cs="Arial" w:hint="eastAsia"/>
          <w:bCs/>
          <w:color w:val="000000" w:themeColor="text1"/>
          <w:kern w:val="0"/>
          <w:sz w:val="32"/>
          <w:szCs w:val="32"/>
        </w:rPr>
        <w:t>舞蹈、戏剧（戏曲</w:t>
      </w:r>
      <w:r w:rsidRPr="00CB5D4E">
        <w:rPr>
          <w:rFonts w:ascii="仿宋" w:eastAsia="仿宋" w:hAnsi="仿宋" w:cs="Arial"/>
          <w:bCs/>
          <w:color w:val="000000" w:themeColor="text1"/>
          <w:kern w:val="0"/>
          <w:sz w:val="32"/>
          <w:szCs w:val="32"/>
        </w:rPr>
        <w:t>）</w:t>
      </w:r>
      <w:r w:rsidRPr="00CB5D4E">
        <w:rPr>
          <w:rFonts w:ascii="仿宋" w:eastAsia="仿宋" w:hAnsi="仿宋" w:cs="Arial" w:hint="eastAsia"/>
          <w:bCs/>
          <w:color w:val="000000" w:themeColor="text1"/>
          <w:kern w:val="0"/>
          <w:sz w:val="32"/>
          <w:szCs w:val="32"/>
        </w:rPr>
        <w:t>、曲艺、美术、书法，以及有关中华优秀传统文化的动画、影视作品等；二是特色技艺</w:t>
      </w:r>
      <w:r w:rsidR="003C265B">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具体包括年画、剪纸、泥人、刺绣、皮影</w:t>
      </w:r>
      <w:r w:rsidR="00897524">
        <w:rPr>
          <w:rFonts w:ascii="仿宋" w:eastAsia="仿宋" w:hAnsi="仿宋" w:cs="Arial" w:hint="eastAsia"/>
          <w:bCs/>
          <w:color w:val="000000" w:themeColor="text1"/>
          <w:kern w:val="0"/>
          <w:sz w:val="32"/>
          <w:szCs w:val="32"/>
        </w:rPr>
        <w:t>戏</w:t>
      </w:r>
      <w:r w:rsidRPr="00CB5D4E">
        <w:rPr>
          <w:rFonts w:ascii="仿宋" w:eastAsia="仿宋" w:hAnsi="仿宋" w:cs="Arial" w:hint="eastAsia"/>
          <w:bCs/>
          <w:color w:val="000000" w:themeColor="text1"/>
          <w:kern w:val="0"/>
          <w:sz w:val="32"/>
          <w:szCs w:val="32"/>
        </w:rPr>
        <w:t>、木偶</w:t>
      </w:r>
      <w:r w:rsidR="00897524">
        <w:rPr>
          <w:rFonts w:ascii="仿宋" w:eastAsia="仿宋" w:hAnsi="仿宋" w:cs="Arial" w:hint="eastAsia"/>
          <w:bCs/>
          <w:color w:val="000000" w:themeColor="text1"/>
          <w:kern w:val="0"/>
          <w:sz w:val="32"/>
          <w:szCs w:val="32"/>
        </w:rPr>
        <w:t>戏</w:t>
      </w:r>
      <w:r w:rsidRPr="00CB5D4E">
        <w:rPr>
          <w:rFonts w:ascii="仿宋" w:eastAsia="仿宋" w:hAnsi="仿宋" w:cs="Arial" w:hint="eastAsia"/>
          <w:bCs/>
          <w:color w:val="000000" w:themeColor="text1"/>
          <w:kern w:val="0"/>
          <w:sz w:val="32"/>
          <w:szCs w:val="32"/>
        </w:rPr>
        <w:t>、服饰等</w:t>
      </w:r>
      <w:r w:rsidR="003C265B" w:rsidRPr="00D42967">
        <w:rPr>
          <w:rFonts w:ascii="仿宋" w:eastAsia="仿宋" w:hAnsi="仿宋" w:cs="Arial" w:hint="eastAsia"/>
          <w:bCs/>
          <w:color w:val="000000" w:themeColor="text1"/>
          <w:kern w:val="0"/>
          <w:sz w:val="32"/>
          <w:szCs w:val="32"/>
        </w:rPr>
        <w:t>适合进入学校教育的非物质文化遗产项目</w:t>
      </w:r>
      <w:r w:rsidRPr="00CB5D4E">
        <w:rPr>
          <w:rFonts w:ascii="仿宋" w:eastAsia="仿宋" w:hAnsi="仿宋" w:cs="Arial" w:hint="eastAsia"/>
          <w:bCs/>
          <w:color w:val="000000" w:themeColor="text1"/>
          <w:kern w:val="0"/>
          <w:sz w:val="32"/>
          <w:szCs w:val="32"/>
        </w:rPr>
        <w:t>。</w:t>
      </w:r>
    </w:p>
    <w:p w14:paraId="0513CA4A" w14:textId="77777777" w:rsidR="00A22539" w:rsidRPr="00CB5D4E" w:rsidRDefault="00FE799B">
      <w:pPr>
        <w:adjustRightInd w:val="0"/>
        <w:snapToGrid w:val="0"/>
        <w:spacing w:line="360" w:lineRule="auto"/>
        <w:ind w:firstLine="645"/>
        <w:rPr>
          <w:rFonts w:ascii="楷体" w:eastAsia="楷体" w:hAnsi="楷体" w:cs="仿宋"/>
          <w:b/>
          <w:bCs/>
          <w:color w:val="000000"/>
          <w:sz w:val="32"/>
          <w:szCs w:val="32"/>
        </w:rPr>
      </w:pPr>
      <w:r w:rsidRPr="00CB5D4E">
        <w:rPr>
          <w:rFonts w:ascii="楷体" w:eastAsia="楷体" w:hAnsi="楷体" w:cs="仿宋" w:hint="eastAsia"/>
          <w:b/>
          <w:bCs/>
          <w:color w:val="000000"/>
          <w:sz w:val="32"/>
          <w:szCs w:val="32"/>
        </w:rPr>
        <w:t>（五）体育与健康</w:t>
      </w:r>
    </w:p>
    <w:p w14:paraId="63442BD5" w14:textId="6845DF45" w:rsidR="00A22539" w:rsidRPr="00CB5D4E" w:rsidRDefault="00FE799B">
      <w:pPr>
        <w:adjustRightInd w:val="0"/>
        <w:snapToGrid w:val="0"/>
        <w:spacing w:line="360" w:lineRule="auto"/>
        <w:ind w:firstLine="645"/>
        <w:rPr>
          <w:rFonts w:ascii="仿宋" w:eastAsia="仿宋" w:hAnsi="仿宋" w:cs="宋体"/>
          <w:color w:val="000000" w:themeColor="text1"/>
          <w:kern w:val="0"/>
          <w:sz w:val="32"/>
          <w:szCs w:val="32"/>
        </w:rPr>
      </w:pPr>
      <w:r w:rsidRPr="00CB5D4E">
        <w:rPr>
          <w:rFonts w:eastAsia="仿宋" w:hint="eastAsia"/>
          <w:color w:val="000000" w:themeColor="text1"/>
          <w:sz w:val="32"/>
          <w:szCs w:val="32"/>
        </w:rPr>
        <w:t>体育与健康是落实中华优秀传统文化教育的重要课程，</w:t>
      </w:r>
      <w:r w:rsidRPr="00CB5D4E">
        <w:rPr>
          <w:rFonts w:ascii="仿宋" w:eastAsia="仿宋" w:hAnsi="仿宋" w:cs="Arial" w:hint="eastAsia"/>
          <w:color w:val="000000" w:themeColor="text1"/>
          <w:kern w:val="0"/>
          <w:sz w:val="32"/>
          <w:szCs w:val="32"/>
        </w:rPr>
        <w:t>对</w:t>
      </w:r>
      <w:r w:rsidRPr="00CB5D4E">
        <w:rPr>
          <w:rFonts w:ascii="仿宋" w:eastAsia="仿宋" w:hAnsi="仿宋" w:cs="宋体" w:hint="eastAsia"/>
          <w:color w:val="000000" w:themeColor="text1"/>
          <w:kern w:val="0"/>
          <w:sz w:val="32"/>
          <w:szCs w:val="32"/>
        </w:rPr>
        <w:t>于帮助学生强身健体、涵养情趣，促进健康行为习惯养成和身心和谐发展，传承和弘扬中华优秀传统文化有着重要作用。主要载体形式为民族民间传统体育活动（</w:t>
      </w:r>
      <w:r w:rsidR="00CF55E1" w:rsidRPr="00CB5D4E">
        <w:rPr>
          <w:rFonts w:ascii="仿宋" w:eastAsia="仿宋" w:hAnsi="仿宋" w:cs="宋体" w:hint="eastAsia"/>
          <w:color w:val="000000" w:themeColor="text1"/>
          <w:kern w:val="0"/>
          <w:sz w:val="32"/>
          <w:szCs w:val="32"/>
        </w:rPr>
        <w:t>如</w:t>
      </w:r>
      <w:r w:rsidRPr="00CB5D4E">
        <w:rPr>
          <w:rFonts w:ascii="仿宋" w:eastAsia="仿宋" w:hAnsi="仿宋" w:cs="宋体" w:hint="eastAsia"/>
          <w:color w:val="000000" w:themeColor="text1"/>
          <w:kern w:val="0"/>
          <w:sz w:val="32"/>
          <w:szCs w:val="32"/>
        </w:rPr>
        <w:t>抽陀螺、跳房子、踢毽子、滚铁环、抖空竹、舞龙、舞狮、荡秋千、踩高跷、竹竿舞等）、武术、中国式摔跤、跳绳、毽球、珍珠球、赛龙舟、传统健身功法（</w:t>
      </w:r>
      <w:r w:rsidR="00CF55E1" w:rsidRPr="00CB5D4E">
        <w:rPr>
          <w:rFonts w:ascii="仿宋" w:eastAsia="仿宋" w:hAnsi="仿宋" w:cs="宋体" w:hint="eastAsia"/>
          <w:color w:val="000000" w:themeColor="text1"/>
          <w:kern w:val="0"/>
          <w:sz w:val="32"/>
          <w:szCs w:val="32"/>
        </w:rPr>
        <w:t>如</w:t>
      </w:r>
      <w:r w:rsidRPr="00CB5D4E">
        <w:rPr>
          <w:rFonts w:ascii="仿宋" w:eastAsia="仿宋" w:hAnsi="仿宋" w:cs="宋体" w:hint="eastAsia"/>
          <w:color w:val="000000" w:themeColor="text1"/>
          <w:kern w:val="0"/>
          <w:sz w:val="32"/>
          <w:szCs w:val="32"/>
        </w:rPr>
        <w:t>五禽戏、八段锦、易筋经等）和我国传统体育文化知识等。</w:t>
      </w:r>
    </w:p>
    <w:p w14:paraId="49527800" w14:textId="77777777" w:rsidR="00A22539" w:rsidRPr="00CB5D4E" w:rsidRDefault="00FE799B">
      <w:pPr>
        <w:adjustRightInd w:val="0"/>
        <w:snapToGrid w:val="0"/>
        <w:spacing w:line="360" w:lineRule="auto"/>
        <w:ind w:firstLineChars="200" w:firstLine="643"/>
        <w:rPr>
          <w:rFonts w:ascii="楷体" w:eastAsia="楷体" w:hAnsi="楷体" w:cs="仿宋"/>
          <w:b/>
          <w:bCs/>
          <w:color w:val="000000"/>
          <w:sz w:val="32"/>
          <w:szCs w:val="32"/>
        </w:rPr>
      </w:pPr>
      <w:r w:rsidRPr="00CB5D4E">
        <w:rPr>
          <w:rFonts w:ascii="楷体" w:eastAsia="楷体" w:hAnsi="楷体" w:cs="仿宋" w:hint="eastAsia"/>
          <w:b/>
          <w:bCs/>
          <w:color w:val="000000"/>
          <w:sz w:val="32"/>
          <w:szCs w:val="32"/>
        </w:rPr>
        <w:t>（六）其他</w:t>
      </w:r>
    </w:p>
    <w:p w14:paraId="7BD267DF" w14:textId="77777777" w:rsidR="00A22539" w:rsidRPr="00CB5D4E" w:rsidRDefault="00FE799B">
      <w:pPr>
        <w:adjustRightInd w:val="0"/>
        <w:snapToGrid w:val="0"/>
        <w:spacing w:line="360" w:lineRule="auto"/>
        <w:ind w:firstLineChars="200" w:firstLine="640"/>
        <w:rPr>
          <w:rFonts w:ascii="楷体" w:eastAsia="楷体" w:hAnsi="楷体" w:cs="仿宋"/>
          <w:color w:val="000000"/>
          <w:sz w:val="32"/>
          <w:szCs w:val="32"/>
        </w:rPr>
      </w:pPr>
      <w:r w:rsidRPr="00CB5D4E">
        <w:rPr>
          <w:rFonts w:ascii="仿宋" w:eastAsia="仿宋" w:hAnsi="仿宋" w:cs="仿宋" w:hint="eastAsia"/>
          <w:bCs/>
          <w:color w:val="000000"/>
          <w:kern w:val="0"/>
          <w:sz w:val="32"/>
          <w:szCs w:val="32"/>
        </w:rPr>
        <w:t>数学、地理、物理、化学、生物学等是中华优秀传统文化教育的载体，也要结合学科特点，选择有关学科领域典籍、人物故事、基本常识、成就、文化遗存等，引导学生体会其中蕴含的思想方法，感悟中华民族智慧与创造，培养学生勇于探索、自强不息的精神，坚定文化自信，增强民族自豪感。</w:t>
      </w:r>
    </w:p>
    <w:p w14:paraId="51E7C7FA" w14:textId="77777777" w:rsidR="00A22539" w:rsidRPr="00CB5D4E" w:rsidRDefault="00FE799B">
      <w:pPr>
        <w:adjustRightInd w:val="0"/>
        <w:snapToGrid w:val="0"/>
        <w:spacing w:line="360" w:lineRule="auto"/>
        <w:ind w:firstLineChars="200" w:firstLine="640"/>
        <w:rPr>
          <w:rFonts w:ascii="黑体" w:eastAsia="黑体" w:hAnsi="黑体"/>
          <w:color w:val="000000" w:themeColor="text1"/>
          <w:sz w:val="32"/>
          <w:szCs w:val="32"/>
        </w:rPr>
      </w:pPr>
      <w:r w:rsidRPr="00CB5D4E">
        <w:rPr>
          <w:rFonts w:ascii="黑体" w:eastAsia="黑体" w:hAnsi="黑体" w:hint="eastAsia"/>
          <w:color w:val="000000" w:themeColor="text1"/>
          <w:sz w:val="32"/>
          <w:szCs w:val="32"/>
        </w:rPr>
        <w:t>八、组织实施</w:t>
      </w:r>
    </w:p>
    <w:p w14:paraId="43EFA64D" w14:textId="5D371AC3" w:rsidR="00A22539" w:rsidRPr="00CB5D4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cs="仿宋" w:hint="eastAsia"/>
          <w:b/>
          <w:bCs/>
          <w:color w:val="000000" w:themeColor="text1"/>
          <w:sz w:val="32"/>
          <w:szCs w:val="32"/>
        </w:rPr>
        <w:lastRenderedPageBreak/>
        <w:t>（一）加强专业指导。</w:t>
      </w:r>
      <w:r w:rsidRPr="00CB5D4E">
        <w:rPr>
          <w:rFonts w:ascii="仿宋" w:eastAsia="仿宋" w:hAnsi="仿宋" w:cs="仿宋" w:hint="eastAsia"/>
          <w:color w:val="000000" w:themeColor="text1"/>
          <w:sz w:val="32"/>
          <w:szCs w:val="32"/>
        </w:rPr>
        <w:t>组建以从事中华优秀传统文化研究与教育的专家为主的指导组，加强统筹、指导，确保</w:t>
      </w:r>
      <w:r w:rsidR="00257D05">
        <w:rPr>
          <w:rFonts w:ascii="仿宋" w:eastAsia="仿宋" w:hAnsi="仿宋" w:cs="仿宋" w:hint="eastAsia"/>
          <w:color w:val="000000" w:themeColor="text1"/>
          <w:sz w:val="32"/>
          <w:szCs w:val="32"/>
        </w:rPr>
        <w:t>中华</w:t>
      </w:r>
      <w:r w:rsidRPr="00CB5D4E">
        <w:rPr>
          <w:rFonts w:ascii="仿宋" w:eastAsia="仿宋" w:hAnsi="仿宋" w:cs="仿宋" w:hint="eastAsia"/>
          <w:color w:val="000000" w:themeColor="text1"/>
          <w:sz w:val="32"/>
          <w:szCs w:val="32"/>
        </w:rPr>
        <w:t>优秀传统文化进课程教材的合理性、准确性与系统性。</w:t>
      </w:r>
    </w:p>
    <w:p w14:paraId="5BCBA1B3" w14:textId="6EFAAA78" w:rsidR="00A22539" w:rsidRPr="00CB5D4E" w:rsidRDefault="00FE799B">
      <w:pPr>
        <w:adjustRightInd w:val="0"/>
        <w:snapToGrid w:val="0"/>
        <w:spacing w:line="360" w:lineRule="auto"/>
        <w:ind w:firstLineChars="200" w:firstLine="643"/>
        <w:rPr>
          <w:rFonts w:ascii="仿宋" w:eastAsia="仿宋" w:hAnsi="仿宋"/>
          <w:color w:val="000000" w:themeColor="text1"/>
          <w:sz w:val="32"/>
          <w:szCs w:val="32"/>
        </w:rPr>
      </w:pPr>
      <w:r w:rsidRPr="00CB5D4E">
        <w:rPr>
          <w:rFonts w:ascii="楷体" w:eastAsia="楷体" w:hAnsi="楷体" w:cs="宋体" w:hint="eastAsia"/>
          <w:b/>
          <w:bCs/>
          <w:color w:val="000000" w:themeColor="text1"/>
          <w:kern w:val="0"/>
          <w:sz w:val="32"/>
          <w:szCs w:val="32"/>
        </w:rPr>
        <w:t>（二）研制实施细则。</w:t>
      </w:r>
      <w:r w:rsidRPr="00CB5D4E">
        <w:rPr>
          <w:rFonts w:ascii="仿宋" w:eastAsia="仿宋" w:hAnsi="仿宋" w:cs="宋体" w:hint="eastAsia"/>
          <w:color w:val="000000" w:themeColor="text1"/>
          <w:kern w:val="0"/>
          <w:sz w:val="32"/>
          <w:szCs w:val="32"/>
        </w:rPr>
        <w:t>分学科制定中华优秀传统文化进国家课程教材实施细则，从本学科育人定位出发，明确本学科各学段具体内容、载体形式等，充分发挥各学科在传承中华优秀传统文化中的独特作用。持续开展体验活动、主题活动，强化学生实践体认。建立评价标准和评价机制，确保中华优秀传统文化教育效果。各地结合实际，制定中华优秀</w:t>
      </w:r>
      <w:r w:rsidR="00257D05">
        <w:rPr>
          <w:rFonts w:ascii="仿宋" w:eastAsia="仿宋" w:hAnsi="仿宋" w:cs="宋体" w:hint="eastAsia"/>
          <w:color w:val="000000" w:themeColor="text1"/>
          <w:kern w:val="0"/>
          <w:sz w:val="32"/>
          <w:szCs w:val="32"/>
        </w:rPr>
        <w:t>传统</w:t>
      </w:r>
      <w:r w:rsidRPr="00CB5D4E">
        <w:rPr>
          <w:rFonts w:ascii="仿宋" w:eastAsia="仿宋" w:hAnsi="仿宋" w:cs="宋体" w:hint="eastAsia"/>
          <w:color w:val="000000" w:themeColor="text1"/>
          <w:kern w:val="0"/>
          <w:sz w:val="32"/>
          <w:szCs w:val="32"/>
        </w:rPr>
        <w:t>文化进地方课程教材实施细则，突出中华民族共同体意识的培育。</w:t>
      </w:r>
    </w:p>
    <w:p w14:paraId="2E07460A" w14:textId="13C59133" w:rsidR="00A22539" w:rsidRPr="00CB5D4E" w:rsidRDefault="00FE799B">
      <w:pPr>
        <w:adjustRightInd w:val="0"/>
        <w:snapToGrid w:val="0"/>
        <w:spacing w:line="360" w:lineRule="auto"/>
        <w:ind w:firstLineChars="200" w:firstLine="643"/>
        <w:rPr>
          <w:rFonts w:ascii="仿宋" w:eastAsia="仿宋" w:hAnsi="仿宋" w:cs="宋体"/>
          <w:color w:val="000000" w:themeColor="text1"/>
          <w:kern w:val="0"/>
          <w:sz w:val="32"/>
          <w:szCs w:val="32"/>
        </w:rPr>
      </w:pPr>
      <w:r w:rsidRPr="00CB5D4E">
        <w:rPr>
          <w:rFonts w:ascii="楷体" w:eastAsia="楷体" w:hAnsi="楷体" w:cs="宋体" w:hint="eastAsia"/>
          <w:b/>
          <w:bCs/>
          <w:color w:val="000000" w:themeColor="text1"/>
          <w:kern w:val="0"/>
          <w:sz w:val="32"/>
          <w:szCs w:val="32"/>
        </w:rPr>
        <w:t>（三）加强培训把关。</w:t>
      </w:r>
      <w:r w:rsidRPr="00CB5D4E">
        <w:rPr>
          <w:rFonts w:ascii="仿宋" w:eastAsia="仿宋" w:hAnsi="仿宋" w:cs="宋体" w:hint="eastAsia"/>
          <w:color w:val="000000" w:themeColor="text1"/>
          <w:kern w:val="0"/>
          <w:sz w:val="32"/>
          <w:szCs w:val="32"/>
        </w:rPr>
        <w:t>组织开展编写、审查团队专题培训，加强对各学科课程教材中华优秀传统文化落实情况的审查把关，确保总体工作目标的达成。加强面向全体教师</w:t>
      </w:r>
      <w:r w:rsidR="00AB5BD1" w:rsidRPr="00FF058E">
        <w:rPr>
          <w:rFonts w:ascii="仿宋" w:eastAsia="仿宋" w:hAnsi="仿宋" w:cs="宋体" w:hint="eastAsia"/>
          <w:color w:val="000000" w:themeColor="text1"/>
          <w:kern w:val="0"/>
          <w:sz w:val="32"/>
          <w:szCs w:val="32"/>
        </w:rPr>
        <w:t>中华优秀传统文化</w:t>
      </w:r>
      <w:r w:rsidRPr="00CB5D4E">
        <w:rPr>
          <w:rFonts w:ascii="仿宋" w:eastAsia="仿宋" w:hAnsi="仿宋" w:cs="宋体" w:hint="eastAsia"/>
          <w:color w:val="000000" w:themeColor="text1"/>
          <w:kern w:val="0"/>
          <w:sz w:val="32"/>
          <w:szCs w:val="32"/>
        </w:rPr>
        <w:t>教育培训，全面提升师资队伍水平。</w:t>
      </w:r>
    </w:p>
    <w:p w14:paraId="6816CAB1" w14:textId="77777777" w:rsidR="00A22539" w:rsidRPr="00CB5D4E" w:rsidRDefault="00A22539">
      <w:pPr>
        <w:adjustRightInd w:val="0"/>
        <w:snapToGrid w:val="0"/>
        <w:spacing w:line="360" w:lineRule="auto"/>
        <w:ind w:firstLineChars="200" w:firstLine="640"/>
        <w:rPr>
          <w:rFonts w:ascii="仿宋" w:eastAsia="仿宋" w:hAnsi="仿宋" w:cs="宋体"/>
          <w:color w:val="000000" w:themeColor="text1"/>
          <w:kern w:val="0"/>
          <w:sz w:val="32"/>
          <w:szCs w:val="32"/>
        </w:rPr>
      </w:pPr>
    </w:p>
    <w:p w14:paraId="4D6AD911" w14:textId="61D07300" w:rsidR="00A22539" w:rsidRPr="00CB5D4E" w:rsidRDefault="00FE799B">
      <w:pPr>
        <w:adjustRightInd w:val="0"/>
        <w:snapToGrid w:val="0"/>
        <w:spacing w:line="360" w:lineRule="auto"/>
        <w:ind w:firstLineChars="200" w:firstLine="640"/>
        <w:rPr>
          <w:rFonts w:ascii="仿宋" w:eastAsia="仿宋" w:hAnsi="仿宋"/>
          <w:color w:val="000000" w:themeColor="text1"/>
          <w:sz w:val="32"/>
          <w:szCs w:val="32"/>
        </w:rPr>
      </w:pPr>
      <w:r w:rsidRPr="00CB5D4E">
        <w:rPr>
          <w:rFonts w:ascii="仿宋" w:eastAsia="仿宋" w:hAnsi="仿宋" w:cs="宋体" w:hint="eastAsia"/>
          <w:color w:val="000000" w:themeColor="text1"/>
          <w:kern w:val="0"/>
          <w:sz w:val="32"/>
          <w:szCs w:val="32"/>
        </w:rPr>
        <w:t>附</w:t>
      </w:r>
      <w:r w:rsidR="00577222">
        <w:rPr>
          <w:rFonts w:ascii="仿宋" w:eastAsia="仿宋" w:hAnsi="仿宋" w:cs="宋体" w:hint="eastAsia"/>
          <w:color w:val="000000" w:themeColor="text1"/>
          <w:kern w:val="0"/>
          <w:sz w:val="32"/>
          <w:szCs w:val="32"/>
        </w:rPr>
        <w:t>件</w:t>
      </w:r>
      <w:r w:rsidRPr="00CB5D4E">
        <w:rPr>
          <w:rFonts w:ascii="仿宋" w:eastAsia="仿宋" w:hAnsi="仿宋" w:cs="宋体" w:hint="eastAsia"/>
          <w:color w:val="000000" w:themeColor="text1"/>
          <w:kern w:val="0"/>
          <w:sz w:val="32"/>
          <w:szCs w:val="32"/>
        </w:rPr>
        <w:t>：各科具体要求</w:t>
      </w:r>
    </w:p>
    <w:p w14:paraId="1716492E" w14:textId="77777777" w:rsidR="00A22539" w:rsidRPr="00CB5D4E" w:rsidRDefault="00FE799B">
      <w:pPr>
        <w:adjustRightInd w:val="0"/>
        <w:snapToGrid w:val="0"/>
        <w:spacing w:line="360" w:lineRule="auto"/>
        <w:rPr>
          <w:rFonts w:ascii="黑体" w:eastAsia="黑体" w:hAnsi="黑体" w:cs="Arial"/>
          <w:color w:val="000000" w:themeColor="text1"/>
          <w:kern w:val="0"/>
          <w:sz w:val="32"/>
          <w:szCs w:val="32"/>
        </w:rPr>
      </w:pPr>
      <w:r w:rsidRPr="00CB5D4E">
        <w:rPr>
          <w:rFonts w:ascii="仿宋" w:eastAsia="仿宋" w:hAnsi="仿宋"/>
          <w:color w:val="000000" w:themeColor="text1"/>
          <w:sz w:val="32"/>
          <w:szCs w:val="32"/>
        </w:rPr>
        <w:br w:type="page"/>
      </w:r>
      <w:r w:rsidRPr="00CB5D4E">
        <w:rPr>
          <w:rFonts w:ascii="黑体" w:eastAsia="黑体" w:hAnsi="黑体" w:cs="黑体" w:hint="eastAsia"/>
          <w:color w:val="000000" w:themeColor="text1"/>
          <w:kern w:val="0"/>
          <w:sz w:val="32"/>
          <w:szCs w:val="32"/>
        </w:rPr>
        <w:lastRenderedPageBreak/>
        <w:t>附</w:t>
      </w:r>
    </w:p>
    <w:p w14:paraId="4D0221AF" w14:textId="77777777" w:rsidR="00A22539" w:rsidRPr="00CB5D4E" w:rsidRDefault="00FE799B">
      <w:pPr>
        <w:adjustRightInd w:val="0"/>
        <w:snapToGrid w:val="0"/>
        <w:spacing w:line="360" w:lineRule="auto"/>
        <w:ind w:left="640"/>
        <w:jc w:val="center"/>
        <w:rPr>
          <w:rFonts w:ascii="黑体" w:eastAsia="黑体" w:hAnsi="黑体" w:cs="黑体"/>
          <w:sz w:val="32"/>
          <w:szCs w:val="32"/>
        </w:rPr>
      </w:pPr>
      <w:r w:rsidRPr="00CB5D4E">
        <w:rPr>
          <w:rFonts w:ascii="方正小标宋简体" w:eastAsia="方正小标宋简体" w:hAnsi="方正小标宋简体" w:cs="方正小标宋简体" w:hint="eastAsia"/>
          <w:sz w:val="44"/>
          <w:szCs w:val="44"/>
        </w:rPr>
        <w:t>各科具体要求</w:t>
      </w:r>
    </w:p>
    <w:p w14:paraId="65D30459" w14:textId="77777777" w:rsidR="00A22539" w:rsidRPr="00CB5D4E" w:rsidRDefault="00A22539">
      <w:pPr>
        <w:adjustRightInd w:val="0"/>
        <w:snapToGrid w:val="0"/>
        <w:spacing w:line="360" w:lineRule="auto"/>
        <w:ind w:firstLineChars="200" w:firstLine="720"/>
        <w:jc w:val="center"/>
        <w:rPr>
          <w:rFonts w:ascii="方正小标宋简体" w:eastAsia="方正小标宋简体" w:hAnsi="仿宋" w:cs="黑体"/>
          <w:sz w:val="36"/>
          <w:szCs w:val="36"/>
        </w:rPr>
      </w:pPr>
    </w:p>
    <w:p w14:paraId="6B5AB900" w14:textId="77777777" w:rsidR="00A22539" w:rsidRPr="00CB5D4E" w:rsidRDefault="00FE799B">
      <w:p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一、语文</w:t>
      </w:r>
    </w:p>
    <w:p w14:paraId="127819B5" w14:textId="036EBF61"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语言文字既是文化的载体，又是文化的重要组成部分，能够全面体现中华优秀传统文化蕴含的核心思想理念、人文精神</w:t>
      </w:r>
      <w:r w:rsidRPr="00CB5D4E">
        <w:rPr>
          <w:rFonts w:ascii="仿宋" w:eastAsia="仿宋" w:hAnsi="仿宋" w:cs="Arial"/>
          <w:bCs/>
          <w:color w:val="000000" w:themeColor="text1"/>
          <w:kern w:val="0"/>
          <w:sz w:val="32"/>
          <w:szCs w:val="32"/>
        </w:rPr>
        <w:t>和</w:t>
      </w:r>
      <w:r w:rsidRPr="00CB5D4E">
        <w:rPr>
          <w:rFonts w:ascii="仿宋" w:eastAsia="仿宋" w:hAnsi="仿宋" w:cs="Arial" w:hint="eastAsia"/>
          <w:bCs/>
          <w:color w:val="000000" w:themeColor="text1"/>
          <w:kern w:val="0"/>
          <w:sz w:val="32"/>
          <w:szCs w:val="32"/>
        </w:rPr>
        <w:t>传统美德。</w:t>
      </w:r>
      <w:r w:rsidRPr="00CB5D4E">
        <w:rPr>
          <w:rFonts w:ascii="仿宋" w:eastAsia="仿宋" w:hAnsi="仿宋" w:cs="Arial" w:hint="eastAsia"/>
          <w:color w:val="000000" w:themeColor="text1"/>
          <w:kern w:val="0"/>
          <w:sz w:val="32"/>
          <w:szCs w:val="32"/>
        </w:rPr>
        <w:t>语文学习</w:t>
      </w:r>
      <w:r w:rsidRPr="00CB5D4E">
        <w:rPr>
          <w:rFonts w:ascii="仿宋" w:eastAsia="仿宋" w:hAnsi="仿宋" w:cs="Arial" w:hint="eastAsia"/>
          <w:bCs/>
          <w:color w:val="000000" w:themeColor="text1"/>
          <w:kern w:val="0"/>
          <w:sz w:val="32"/>
          <w:szCs w:val="32"/>
        </w:rPr>
        <w:t>的过程就是文化获得的过程。语文课程</w:t>
      </w:r>
      <w:r w:rsidRPr="00CB5D4E">
        <w:rPr>
          <w:rFonts w:ascii="仿宋" w:eastAsia="仿宋" w:hAnsi="仿宋" w:cs="Arial" w:hint="eastAsia"/>
          <w:color w:val="000000" w:themeColor="text1"/>
          <w:kern w:val="0"/>
          <w:sz w:val="32"/>
          <w:szCs w:val="32"/>
        </w:rPr>
        <w:t>以理解和热爱国</w:t>
      </w:r>
      <w:r w:rsidRPr="00CB5D4E">
        <w:rPr>
          <w:rFonts w:ascii="仿宋" w:eastAsia="仿宋" w:hAnsi="仿宋" w:cs="Arial"/>
          <w:color w:val="000000" w:themeColor="text1"/>
          <w:kern w:val="0"/>
          <w:sz w:val="32"/>
          <w:szCs w:val="32"/>
        </w:rPr>
        <w:t>家通用</w:t>
      </w:r>
      <w:r w:rsidRPr="00CB5D4E">
        <w:rPr>
          <w:rFonts w:ascii="仿宋" w:eastAsia="仿宋" w:hAnsi="仿宋" w:cs="Arial" w:hint="eastAsia"/>
          <w:color w:val="000000" w:themeColor="text1"/>
          <w:kern w:val="0"/>
          <w:sz w:val="32"/>
          <w:szCs w:val="32"/>
        </w:rPr>
        <w:t>语言文字为基础，以涵养高尚审美情趣、厚植中华文化底蕴、</w:t>
      </w:r>
      <w:r w:rsidR="00E57D7D">
        <w:rPr>
          <w:rFonts w:ascii="仿宋" w:eastAsia="仿宋" w:hAnsi="仿宋" w:cs="Arial" w:hint="eastAsia"/>
          <w:color w:val="000000" w:themeColor="text1"/>
          <w:kern w:val="0"/>
          <w:sz w:val="32"/>
          <w:szCs w:val="32"/>
        </w:rPr>
        <w:t>坚定</w:t>
      </w:r>
      <w:r w:rsidRPr="00CB5D4E">
        <w:rPr>
          <w:rFonts w:ascii="仿宋" w:eastAsia="仿宋" w:hAnsi="仿宋" w:cs="Arial" w:hint="eastAsia"/>
          <w:color w:val="000000" w:themeColor="text1"/>
          <w:kern w:val="0"/>
          <w:sz w:val="32"/>
          <w:szCs w:val="32"/>
        </w:rPr>
        <w:t>文化自信为重点，</w:t>
      </w:r>
      <w:r w:rsidR="00BB6098" w:rsidRPr="00956C1C">
        <w:rPr>
          <w:rFonts w:ascii="仿宋" w:eastAsia="仿宋" w:hAnsi="仿宋" w:cs="Arial" w:hint="eastAsia"/>
          <w:color w:val="000000" w:themeColor="text1"/>
          <w:kern w:val="0"/>
          <w:sz w:val="32"/>
          <w:szCs w:val="32"/>
        </w:rPr>
        <w:t>以全面提高语言文字综合</w:t>
      </w:r>
      <w:r w:rsidR="00B53397" w:rsidRPr="00956C1C">
        <w:rPr>
          <w:rFonts w:ascii="仿宋" w:eastAsia="仿宋" w:hAnsi="仿宋" w:cs="Arial" w:hint="eastAsia"/>
          <w:color w:val="000000" w:themeColor="text1"/>
          <w:kern w:val="0"/>
          <w:sz w:val="32"/>
          <w:szCs w:val="32"/>
        </w:rPr>
        <w:t>应</w:t>
      </w:r>
      <w:r w:rsidR="00BB6098" w:rsidRPr="00956C1C">
        <w:rPr>
          <w:rFonts w:ascii="仿宋" w:eastAsia="仿宋" w:hAnsi="仿宋" w:cs="Arial" w:hint="eastAsia"/>
          <w:color w:val="000000" w:themeColor="text1"/>
          <w:kern w:val="0"/>
          <w:sz w:val="32"/>
          <w:szCs w:val="32"/>
        </w:rPr>
        <w:t>用能力为目标，</w:t>
      </w:r>
      <w:r w:rsidRPr="00CB5D4E">
        <w:rPr>
          <w:rFonts w:ascii="仿宋" w:eastAsia="仿宋" w:hAnsi="仿宋" w:cs="Arial" w:hint="eastAsia"/>
          <w:color w:val="000000" w:themeColor="text1"/>
          <w:kern w:val="0"/>
          <w:sz w:val="32"/>
          <w:szCs w:val="32"/>
        </w:rPr>
        <w:t>在传承和弘扬中华优秀传统文化中发挥着不可替代的重要作用。</w:t>
      </w:r>
    </w:p>
    <w:p w14:paraId="247EED07"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3457E8D4" w14:textId="0C6C492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color w:val="000000" w:themeColor="text1"/>
          <w:kern w:val="0"/>
          <w:sz w:val="32"/>
          <w:szCs w:val="32"/>
        </w:rPr>
        <w:t>选取汉字、书法、成语、古诗词、古代散文、古典小说、神话传说、民间故事、历史故事、寓言故事、格言警句等方面的具体内容在课程教材中呈现。</w:t>
      </w:r>
    </w:p>
    <w:p w14:paraId="2B8BEB34" w14:textId="77777777" w:rsidR="00A22539" w:rsidRPr="00CB5D4E" w:rsidRDefault="00FE799B">
      <w:pPr>
        <w:tabs>
          <w:tab w:val="left" w:pos="312"/>
        </w:tabs>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31CAE9BB"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1．小学低年级</w:t>
      </w:r>
    </w:p>
    <w:p w14:paraId="50757B7B" w14:textId="4ABBE21F"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（1）从识字入手，帮助学生建立对中华优秀传统文化的认知基础。</w:t>
      </w:r>
      <w:r w:rsidRPr="00CB5D4E">
        <w:rPr>
          <w:rFonts w:ascii="仿宋" w:eastAsia="仿宋" w:hAnsi="仿宋" w:cs="Arial" w:hint="eastAsia"/>
          <w:color w:val="000000" w:themeColor="text1"/>
          <w:kern w:val="0"/>
          <w:sz w:val="32"/>
          <w:szCs w:val="32"/>
        </w:rPr>
        <w:t>启发学生初步认识汉字形义音关系，意识到书写工整的重要性，引领学生感受汉字的形体美，初步认识汉字与中华文化的联系。</w:t>
      </w:r>
    </w:p>
    <w:p w14:paraId="460F01A3" w14:textId="76D5FFBB"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lastRenderedPageBreak/>
        <w:t>（2）围绕积累成语和格言警句、诵读古诗词等活动，帮助学生感受国家通用语言文字的音韵美与节律美，学会待人接物基本礼节，体会</w:t>
      </w:r>
      <w:r w:rsidRPr="00CB5D4E">
        <w:rPr>
          <w:rFonts w:ascii="仿宋" w:eastAsia="仿宋" w:hAnsi="仿宋" w:cs="Arial" w:hint="eastAsia"/>
          <w:color w:val="000000" w:themeColor="text1"/>
          <w:kern w:val="0"/>
          <w:sz w:val="32"/>
          <w:szCs w:val="32"/>
        </w:rPr>
        <w:t>其中的思想情感</w:t>
      </w:r>
      <w:r w:rsidRPr="00CB5D4E">
        <w:rPr>
          <w:rFonts w:ascii="仿宋" w:eastAsia="仿宋" w:hAnsi="仿宋" w:cs="Arial" w:hint="eastAsia"/>
          <w:bCs/>
          <w:color w:val="000000" w:themeColor="text1"/>
          <w:kern w:val="0"/>
          <w:sz w:val="32"/>
          <w:szCs w:val="32"/>
        </w:rPr>
        <w:t>，体悟其中的爱国情怀。</w:t>
      </w:r>
    </w:p>
    <w:p w14:paraId="48BEAFE4"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（3）选取神话故事、寓言故事、人物</w:t>
      </w:r>
      <w:r w:rsidRPr="00CB5D4E">
        <w:rPr>
          <w:rFonts w:ascii="仿宋" w:eastAsia="仿宋" w:hAnsi="仿宋" w:cs="Arial" w:hint="eastAsia"/>
          <w:color w:val="000000" w:themeColor="text1"/>
          <w:kern w:val="0"/>
          <w:sz w:val="32"/>
          <w:szCs w:val="32"/>
        </w:rPr>
        <w:t>典故等阅读材料</w:t>
      </w:r>
      <w:r w:rsidRPr="00CB5D4E">
        <w:rPr>
          <w:rFonts w:ascii="仿宋" w:eastAsia="仿宋" w:hAnsi="仿宋" w:cs="Arial" w:hint="eastAsia"/>
          <w:bCs/>
          <w:color w:val="000000" w:themeColor="text1"/>
          <w:kern w:val="0"/>
          <w:sz w:val="32"/>
          <w:szCs w:val="32"/>
        </w:rPr>
        <w:t>，启发学生理解蕴含其中的做人道理，帮助学生形成孝敬父母、尊敬师长、友爱同学、礼貌待人的意识，养成勤俭节约、吃苦耐劳、言行一致的品质。</w:t>
      </w:r>
    </w:p>
    <w:p w14:paraId="566EAA53" w14:textId="1BE3585D"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（4）围绕中华优秀传统</w:t>
      </w:r>
      <w:r w:rsidRPr="00CB5D4E">
        <w:rPr>
          <w:rFonts w:ascii="仿宋" w:eastAsia="仿宋" w:hAnsi="仿宋" w:cs="Arial" w:hint="eastAsia"/>
          <w:color w:val="000000" w:themeColor="text1"/>
          <w:kern w:val="0"/>
          <w:sz w:val="32"/>
          <w:szCs w:val="32"/>
        </w:rPr>
        <w:t>文化主题，</w:t>
      </w:r>
      <w:r w:rsidRPr="00CB5D4E">
        <w:rPr>
          <w:rFonts w:ascii="仿宋" w:eastAsia="仿宋" w:hAnsi="仿宋" w:cs="Arial" w:hint="eastAsia"/>
          <w:bCs/>
          <w:color w:val="000000" w:themeColor="text1"/>
          <w:kern w:val="0"/>
          <w:sz w:val="32"/>
          <w:szCs w:val="32"/>
        </w:rPr>
        <w:t>组织开展语文实践活动，帮助学生了解中华民族重要传统节日、节气与风俗，认识中华优秀传统文化在日常生活中的表现及重要价值。</w:t>
      </w:r>
    </w:p>
    <w:p w14:paraId="6E890C97"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2.小学中年级</w:t>
      </w:r>
    </w:p>
    <w:p w14:paraId="1AB4DFEA"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（1）围绕汉字的文化内涵，</w:t>
      </w:r>
      <w:r w:rsidRPr="00CB5D4E">
        <w:rPr>
          <w:rFonts w:ascii="仿宋" w:eastAsia="仿宋" w:hAnsi="仿宋" w:cs="Arial" w:hint="eastAsia"/>
          <w:color w:val="000000" w:themeColor="text1"/>
          <w:kern w:val="0"/>
          <w:sz w:val="32"/>
          <w:szCs w:val="32"/>
        </w:rPr>
        <w:t>引导学生熟悉</w:t>
      </w:r>
      <w:r w:rsidRPr="00CB5D4E">
        <w:rPr>
          <w:rFonts w:ascii="仿宋" w:eastAsia="仿宋" w:hAnsi="仿宋" w:cs="Arial"/>
          <w:color w:val="000000" w:themeColor="text1"/>
          <w:kern w:val="0"/>
          <w:sz w:val="32"/>
          <w:szCs w:val="32"/>
        </w:rPr>
        <w:t>笔、墨、纸、砚等常用</w:t>
      </w:r>
      <w:r w:rsidRPr="00CB5D4E">
        <w:rPr>
          <w:rFonts w:ascii="仿宋" w:eastAsia="仿宋" w:hAnsi="仿宋" w:cs="Arial" w:hint="eastAsia"/>
          <w:color w:val="000000" w:themeColor="text1"/>
          <w:kern w:val="0"/>
          <w:sz w:val="32"/>
          <w:szCs w:val="32"/>
        </w:rPr>
        <w:t>传统</w:t>
      </w:r>
      <w:r w:rsidRPr="00CB5D4E">
        <w:rPr>
          <w:rFonts w:ascii="仿宋" w:eastAsia="仿宋" w:hAnsi="仿宋" w:cs="Arial"/>
          <w:color w:val="000000" w:themeColor="text1"/>
          <w:kern w:val="0"/>
          <w:sz w:val="32"/>
          <w:szCs w:val="32"/>
        </w:rPr>
        <w:t>书写用具，</w:t>
      </w:r>
      <w:r w:rsidRPr="00CB5D4E">
        <w:rPr>
          <w:rFonts w:ascii="仿宋" w:eastAsia="仿宋" w:hAnsi="仿宋" w:cs="Arial" w:hint="eastAsia"/>
          <w:color w:val="000000" w:themeColor="text1"/>
          <w:kern w:val="0"/>
          <w:sz w:val="32"/>
          <w:szCs w:val="32"/>
        </w:rPr>
        <w:t>理解并实践基本的书写要求，形成认真的书写态度。指导学生</w:t>
      </w:r>
      <w:r w:rsidRPr="00CB5D4E">
        <w:rPr>
          <w:rFonts w:ascii="仿宋" w:eastAsia="仿宋" w:hAnsi="仿宋" w:cs="Arial"/>
          <w:color w:val="000000" w:themeColor="text1"/>
          <w:kern w:val="0"/>
          <w:sz w:val="32"/>
          <w:szCs w:val="32"/>
        </w:rPr>
        <w:t>用毛笔临摹楷书字帖，</w:t>
      </w:r>
      <w:r w:rsidRPr="00CB5D4E">
        <w:rPr>
          <w:rFonts w:ascii="仿宋" w:eastAsia="仿宋" w:hAnsi="仿宋" w:cs="Arial" w:hint="eastAsia"/>
          <w:color w:val="000000" w:themeColor="text1"/>
          <w:kern w:val="0"/>
          <w:sz w:val="32"/>
          <w:szCs w:val="32"/>
        </w:rPr>
        <w:t>引导学生</w:t>
      </w:r>
      <w:r w:rsidRPr="00CB5D4E">
        <w:rPr>
          <w:rFonts w:ascii="仿宋" w:eastAsia="仿宋" w:hAnsi="仿宋" w:cs="Arial"/>
          <w:color w:val="000000" w:themeColor="text1"/>
          <w:kern w:val="0"/>
          <w:sz w:val="32"/>
          <w:szCs w:val="32"/>
        </w:rPr>
        <w:t>接触楷书经典碑帖</w:t>
      </w:r>
      <w:r w:rsidRPr="00CB5D4E">
        <w:rPr>
          <w:rFonts w:ascii="仿宋" w:eastAsia="仿宋" w:hAnsi="仿宋" w:cs="Arial" w:hint="eastAsia"/>
          <w:color w:val="000000" w:themeColor="text1"/>
          <w:kern w:val="0"/>
          <w:sz w:val="32"/>
          <w:szCs w:val="32"/>
        </w:rPr>
        <w:t>，</w:t>
      </w:r>
      <w:r w:rsidRPr="00CB5D4E">
        <w:rPr>
          <w:rFonts w:ascii="仿宋" w:eastAsia="仿宋" w:hAnsi="仿宋" w:cs="Arial" w:hint="eastAsia"/>
          <w:bCs/>
          <w:color w:val="000000" w:themeColor="text1"/>
          <w:kern w:val="0"/>
          <w:sz w:val="32"/>
          <w:szCs w:val="32"/>
        </w:rPr>
        <w:t>认识到汉字是中华优秀传统文化的重要载体。</w:t>
      </w:r>
    </w:p>
    <w:p w14:paraId="27FECC95" w14:textId="51181FDC"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通过分主题整理成语、格言警句等语言材料，诵读古诗文经典篇目等活动，帮助学生体验国家通用语言文字的结构美与意境美；引导学生查阅相关语言材料和经典篇目背景资料，感受历史文化的魅力，初步认识中华优秀传统文化蕴含的思想和智慧。</w:t>
      </w:r>
    </w:p>
    <w:p w14:paraId="74FB28EC"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lastRenderedPageBreak/>
        <w:t>（3）选取名人传记、表现中华优秀传统文化思想的经典篇目，开展寻找历史文化中的榜样、探究爱国情怀等读写活动，引导学生</w:t>
      </w:r>
      <w:r w:rsidRPr="00CB5D4E">
        <w:rPr>
          <w:rFonts w:ascii="仿宋" w:eastAsia="仿宋" w:hAnsi="仿宋" w:cs="Arial" w:hint="eastAsia"/>
          <w:color w:val="000000" w:themeColor="text1"/>
          <w:kern w:val="0"/>
          <w:sz w:val="32"/>
          <w:szCs w:val="32"/>
        </w:rPr>
        <w:t>感受先贤志士的人格魅力，</w:t>
      </w:r>
      <w:r w:rsidRPr="00CB5D4E">
        <w:rPr>
          <w:rFonts w:ascii="仿宋" w:eastAsia="仿宋" w:hAnsi="仿宋" w:cs="Arial" w:hint="eastAsia"/>
          <w:bCs/>
          <w:color w:val="000000" w:themeColor="text1"/>
          <w:kern w:val="0"/>
          <w:sz w:val="32"/>
          <w:szCs w:val="32"/>
        </w:rPr>
        <w:t>启发学生体悟其中的爱国情怀、中华精神、荣辱观念。</w:t>
      </w:r>
    </w:p>
    <w:p w14:paraId="625DD9CC"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（4）组织口语交际活动，讲历史人物故事、爱国故事、传统美德故事；开展语文实践活动，探寻中华精神、荣辱观念在当代社会的体现，帮助学生从不同侧面认识中华优秀传统文化的传承方式。</w:t>
      </w:r>
    </w:p>
    <w:p w14:paraId="45794EE3"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3.小学高年级</w:t>
      </w:r>
    </w:p>
    <w:p w14:paraId="59D423E5"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（1）从文化的角度解释汉字，联系汉字知识帮助学生形成自觉增加识字量和</w:t>
      </w:r>
      <w:r w:rsidRPr="00CB5D4E">
        <w:rPr>
          <w:rFonts w:ascii="仿宋" w:eastAsia="仿宋" w:hAnsi="仿宋" w:cs="Arial" w:hint="eastAsia"/>
          <w:color w:val="000000" w:themeColor="text1"/>
          <w:kern w:val="0"/>
          <w:sz w:val="32"/>
          <w:szCs w:val="32"/>
        </w:rPr>
        <w:t>追求写字美观的意识，引导学生</w:t>
      </w:r>
      <w:r w:rsidRPr="00CB5D4E">
        <w:rPr>
          <w:rFonts w:ascii="仿宋" w:eastAsia="仿宋" w:hAnsi="仿宋" w:cs="Arial"/>
          <w:color w:val="000000" w:themeColor="text1"/>
          <w:kern w:val="0"/>
          <w:sz w:val="32"/>
          <w:szCs w:val="32"/>
        </w:rPr>
        <w:t>逐步做到</w:t>
      </w:r>
      <w:r w:rsidRPr="00CB5D4E">
        <w:rPr>
          <w:rFonts w:ascii="仿宋" w:eastAsia="仿宋" w:hAnsi="仿宋" w:cs="Arial" w:hint="eastAsia"/>
          <w:color w:val="000000" w:themeColor="text1"/>
          <w:kern w:val="0"/>
          <w:sz w:val="32"/>
          <w:szCs w:val="32"/>
        </w:rPr>
        <w:t>汉字书写</w:t>
      </w:r>
      <w:r w:rsidRPr="00CB5D4E">
        <w:rPr>
          <w:rFonts w:ascii="仿宋" w:eastAsia="仿宋" w:hAnsi="仿宋" w:cs="Arial"/>
          <w:color w:val="000000" w:themeColor="text1"/>
          <w:kern w:val="0"/>
          <w:sz w:val="32"/>
          <w:szCs w:val="32"/>
        </w:rPr>
        <w:t>端正美观</w:t>
      </w:r>
      <w:r w:rsidRPr="00CB5D4E">
        <w:rPr>
          <w:rFonts w:ascii="仿宋" w:eastAsia="仿宋" w:hAnsi="仿宋" w:cs="Arial" w:hint="eastAsia"/>
          <w:color w:val="000000" w:themeColor="text1"/>
          <w:kern w:val="0"/>
          <w:sz w:val="32"/>
          <w:szCs w:val="32"/>
        </w:rPr>
        <w:t>；引导学生通过临摹和</w:t>
      </w:r>
      <w:r w:rsidRPr="00CB5D4E">
        <w:rPr>
          <w:rFonts w:ascii="仿宋" w:eastAsia="仿宋" w:hAnsi="仿宋" w:cs="Arial"/>
          <w:color w:val="000000" w:themeColor="text1"/>
          <w:kern w:val="0"/>
          <w:sz w:val="32"/>
          <w:szCs w:val="32"/>
        </w:rPr>
        <w:t>欣赏书法作品</w:t>
      </w:r>
      <w:r w:rsidRPr="00CB5D4E">
        <w:rPr>
          <w:rFonts w:ascii="仿宋" w:eastAsia="仿宋" w:hAnsi="仿宋" w:cs="Arial" w:hint="eastAsia"/>
          <w:bCs/>
          <w:color w:val="000000" w:themeColor="text1"/>
          <w:kern w:val="0"/>
          <w:sz w:val="32"/>
          <w:szCs w:val="32"/>
        </w:rPr>
        <w:t>感受汉字的独特之美，增进对汉字的美感体验。</w:t>
      </w:r>
    </w:p>
    <w:p w14:paraId="3A71E255" w14:textId="258B1B6E"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（2）通过分主题积累人文典故、文化常识，诵读古诗文经典篇目等活动，引导学生从思想观念、社会风尚、美学追求、生活理念等方面认识国家通用语言文字的博大精深，</w:t>
      </w:r>
      <w:r w:rsidRPr="00CB5D4E">
        <w:rPr>
          <w:rFonts w:ascii="仿宋" w:eastAsia="仿宋" w:hAnsi="仿宋" w:cs="Arial" w:hint="eastAsia"/>
          <w:color w:val="000000" w:themeColor="text1"/>
          <w:kern w:val="0"/>
          <w:sz w:val="32"/>
          <w:szCs w:val="32"/>
        </w:rPr>
        <w:t>增强提升自身中华优秀传统文化修养水平的意识和能力。</w:t>
      </w:r>
    </w:p>
    <w:p w14:paraId="3E049E10"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（3）选取成语故事、历史故事、民间故事、</w:t>
      </w:r>
      <w:r w:rsidRPr="00CB5D4E">
        <w:rPr>
          <w:rFonts w:ascii="仿宋" w:eastAsia="仿宋" w:hAnsi="仿宋" w:cs="Arial" w:hint="eastAsia"/>
          <w:color w:val="000000" w:themeColor="text1"/>
          <w:kern w:val="0"/>
          <w:sz w:val="32"/>
          <w:szCs w:val="32"/>
        </w:rPr>
        <w:t>名人传记等阅读材料</w:t>
      </w:r>
      <w:r w:rsidRPr="00CB5D4E">
        <w:rPr>
          <w:rFonts w:ascii="仿宋" w:eastAsia="仿宋" w:hAnsi="仿宋" w:cs="Arial" w:hint="eastAsia"/>
          <w:bCs/>
          <w:color w:val="000000" w:themeColor="text1"/>
          <w:kern w:val="0"/>
          <w:sz w:val="32"/>
          <w:szCs w:val="32"/>
        </w:rPr>
        <w:t>，开展对联欣赏、撰写等传统语言实践活动，帮助学生初步了解中华优秀传统文化的发展历程，感受中华优秀传统文化弘扬的精神品质与人格力量，增强学生爱国情感。</w:t>
      </w:r>
    </w:p>
    <w:p w14:paraId="523094B8"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（4）组织开展综合性学习，围绕字形的演变、传统节</w:t>
      </w:r>
      <w:r w:rsidRPr="00CB5D4E">
        <w:rPr>
          <w:rFonts w:ascii="仿宋" w:eastAsia="仿宋" w:hAnsi="仿宋" w:cs="Arial" w:hint="eastAsia"/>
          <w:bCs/>
          <w:color w:val="000000" w:themeColor="text1"/>
          <w:kern w:val="0"/>
          <w:sz w:val="32"/>
          <w:szCs w:val="32"/>
        </w:rPr>
        <w:lastRenderedPageBreak/>
        <w:t>日的现代庆祝方式、先贤志士的成长经历、文化遗址的历史变迁、民族艺术的影响力等主题，帮助学生了解中华优秀传统文化的丰富多彩与发展变化。</w:t>
      </w:r>
    </w:p>
    <w:p w14:paraId="2CC62692"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4.初中</w:t>
      </w:r>
    </w:p>
    <w:p w14:paraId="48C26CB4" w14:textId="25EF0DA8"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bookmarkStart w:id="0" w:name="_Hlk32296114"/>
      <w:r w:rsidRPr="00CB5D4E">
        <w:rPr>
          <w:rFonts w:ascii="仿宋" w:eastAsia="仿宋" w:hAnsi="仿宋" w:cs="Arial" w:hint="eastAsia"/>
          <w:bCs/>
          <w:color w:val="000000" w:themeColor="text1"/>
          <w:kern w:val="0"/>
          <w:sz w:val="32"/>
          <w:szCs w:val="32"/>
        </w:rPr>
        <w:t>（1）立足汉字与文化的联系，帮助学生把握汉字的书写艺术，逐步提高写字美观要求。引导学生关注</w:t>
      </w:r>
      <w:r w:rsidRPr="00CB5D4E">
        <w:rPr>
          <w:rFonts w:ascii="仿宋" w:eastAsia="仿宋" w:hAnsi="仿宋" w:cs="Arial"/>
          <w:color w:val="000000" w:themeColor="text1"/>
          <w:kern w:val="0"/>
          <w:sz w:val="32"/>
          <w:szCs w:val="32"/>
        </w:rPr>
        <w:t>最具代表性的书</w:t>
      </w:r>
      <w:r w:rsidRPr="00CB5D4E">
        <w:rPr>
          <w:rFonts w:ascii="仿宋" w:eastAsia="仿宋" w:hAnsi="仿宋" w:cs="Arial" w:hint="eastAsia"/>
          <w:color w:val="000000" w:themeColor="text1"/>
          <w:kern w:val="0"/>
          <w:sz w:val="32"/>
          <w:szCs w:val="32"/>
        </w:rPr>
        <w:t>法</w:t>
      </w:r>
      <w:r w:rsidRPr="00CB5D4E">
        <w:rPr>
          <w:rFonts w:ascii="仿宋" w:eastAsia="仿宋" w:hAnsi="仿宋" w:cs="Arial"/>
          <w:color w:val="000000" w:themeColor="text1"/>
          <w:kern w:val="0"/>
          <w:sz w:val="32"/>
          <w:szCs w:val="32"/>
        </w:rPr>
        <w:t>家和作品</w:t>
      </w:r>
      <w:r w:rsidRPr="00CB5D4E">
        <w:rPr>
          <w:rFonts w:ascii="仿宋" w:eastAsia="仿宋" w:hAnsi="仿宋" w:cs="Arial" w:hint="eastAsia"/>
          <w:color w:val="000000" w:themeColor="text1"/>
          <w:kern w:val="0"/>
          <w:sz w:val="32"/>
          <w:szCs w:val="32"/>
        </w:rPr>
        <w:t>，</w:t>
      </w:r>
      <w:r w:rsidRPr="00CB5D4E">
        <w:rPr>
          <w:rFonts w:ascii="仿宋" w:eastAsia="仿宋" w:hAnsi="仿宋" w:cs="Arial"/>
          <w:color w:val="000000" w:themeColor="text1"/>
          <w:kern w:val="0"/>
          <w:sz w:val="32"/>
          <w:szCs w:val="32"/>
        </w:rPr>
        <w:t>学习</w:t>
      </w:r>
      <w:r w:rsidRPr="00CB5D4E">
        <w:rPr>
          <w:rFonts w:ascii="仿宋" w:eastAsia="仿宋" w:hAnsi="仿宋" w:cs="Arial" w:hint="eastAsia"/>
          <w:color w:val="000000" w:themeColor="text1"/>
          <w:kern w:val="0"/>
          <w:sz w:val="32"/>
          <w:szCs w:val="32"/>
        </w:rPr>
        <w:t>多角度</w:t>
      </w:r>
      <w:r w:rsidRPr="00CB5D4E">
        <w:rPr>
          <w:rFonts w:ascii="仿宋" w:eastAsia="仿宋" w:hAnsi="仿宋" w:cs="Arial"/>
          <w:color w:val="000000" w:themeColor="text1"/>
          <w:kern w:val="0"/>
          <w:sz w:val="32"/>
          <w:szCs w:val="32"/>
        </w:rPr>
        <w:t>欣赏书法作品，感受书法之美，</w:t>
      </w:r>
      <w:r w:rsidRPr="00CB5D4E">
        <w:rPr>
          <w:rFonts w:ascii="仿宋" w:eastAsia="仿宋" w:hAnsi="仿宋" w:cs="Arial" w:hint="eastAsia"/>
          <w:color w:val="000000" w:themeColor="text1"/>
          <w:kern w:val="0"/>
          <w:sz w:val="32"/>
          <w:szCs w:val="32"/>
        </w:rPr>
        <w:t>体</w:t>
      </w:r>
      <w:r w:rsidRPr="00CB5D4E">
        <w:rPr>
          <w:rFonts w:ascii="仿宋" w:eastAsia="仿宋" w:hAnsi="仿宋" w:cs="Arial" w:hint="eastAsia"/>
          <w:bCs/>
          <w:color w:val="000000" w:themeColor="text1"/>
          <w:kern w:val="0"/>
          <w:sz w:val="32"/>
          <w:szCs w:val="32"/>
        </w:rPr>
        <w:t>悟汉字魅力。</w:t>
      </w:r>
    </w:p>
    <w:bookmarkEnd w:id="0"/>
    <w:p w14:paraId="65D12209"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（2）通过诵读帮助学生学习古诗词格律知识，感受其节奏美、意境美和</w:t>
      </w:r>
      <w:proofErr w:type="gramStart"/>
      <w:r w:rsidRPr="00CB5D4E">
        <w:rPr>
          <w:rFonts w:ascii="仿宋" w:eastAsia="仿宋" w:hAnsi="仿宋" w:cs="Arial" w:hint="eastAsia"/>
          <w:bCs/>
          <w:color w:val="000000" w:themeColor="text1"/>
          <w:kern w:val="0"/>
          <w:sz w:val="32"/>
          <w:szCs w:val="32"/>
        </w:rPr>
        <w:t>意蕴美</w:t>
      </w:r>
      <w:proofErr w:type="gramEnd"/>
      <w:r w:rsidRPr="00CB5D4E">
        <w:rPr>
          <w:rFonts w:ascii="仿宋" w:eastAsia="仿宋" w:hAnsi="仿宋" w:cs="Arial" w:hint="eastAsia"/>
          <w:bCs/>
          <w:color w:val="000000" w:themeColor="text1"/>
          <w:kern w:val="0"/>
          <w:sz w:val="32"/>
          <w:szCs w:val="32"/>
        </w:rPr>
        <w:t>的融合。围绕文学、文化经典篇目的诵读，启发学生体悟</w:t>
      </w:r>
      <w:r w:rsidRPr="00CB5D4E">
        <w:rPr>
          <w:rFonts w:ascii="仿宋" w:eastAsia="仿宋" w:hAnsi="仿宋" w:cs="Arial" w:hint="eastAsia"/>
          <w:color w:val="000000" w:themeColor="text1"/>
          <w:kern w:val="0"/>
          <w:sz w:val="32"/>
          <w:szCs w:val="32"/>
        </w:rPr>
        <w:t>祖国语言文字</w:t>
      </w:r>
      <w:r w:rsidRPr="00CB5D4E">
        <w:rPr>
          <w:rFonts w:ascii="仿宋" w:eastAsia="仿宋" w:hAnsi="仿宋" w:cs="Arial" w:hint="eastAsia"/>
          <w:bCs/>
          <w:color w:val="000000" w:themeColor="text1"/>
          <w:kern w:val="0"/>
          <w:sz w:val="32"/>
          <w:szCs w:val="32"/>
        </w:rPr>
        <w:t>独特的表达方式，初步学会欣赏、品味中国文学作品，理解</w:t>
      </w:r>
      <w:r w:rsidRPr="00CB5D4E">
        <w:rPr>
          <w:rFonts w:ascii="仿宋" w:eastAsia="仿宋" w:hAnsi="仿宋" w:cs="Arial"/>
          <w:bCs/>
          <w:color w:val="000000" w:themeColor="text1"/>
          <w:kern w:val="0"/>
          <w:sz w:val="32"/>
          <w:szCs w:val="32"/>
        </w:rPr>
        <w:t>仁爱孝悌</w:t>
      </w:r>
      <w:r w:rsidRPr="00CB5D4E">
        <w:rPr>
          <w:rFonts w:ascii="仿宋" w:eastAsia="仿宋" w:hAnsi="仿宋" w:cs="Arial" w:hint="eastAsia"/>
          <w:bCs/>
          <w:color w:val="000000" w:themeColor="text1"/>
          <w:kern w:val="0"/>
          <w:sz w:val="32"/>
          <w:szCs w:val="32"/>
        </w:rPr>
        <w:t>、</w:t>
      </w:r>
      <w:proofErr w:type="gramStart"/>
      <w:r w:rsidRPr="00CB5D4E">
        <w:rPr>
          <w:rFonts w:ascii="仿宋" w:eastAsia="仿宋" w:hAnsi="仿宋" w:cs="Arial"/>
          <w:bCs/>
          <w:color w:val="000000" w:themeColor="text1"/>
          <w:kern w:val="0"/>
          <w:sz w:val="32"/>
          <w:szCs w:val="32"/>
        </w:rPr>
        <w:t>谦和好</w:t>
      </w:r>
      <w:proofErr w:type="gramEnd"/>
      <w:r w:rsidRPr="00CB5D4E">
        <w:rPr>
          <w:rFonts w:ascii="仿宋" w:eastAsia="仿宋" w:hAnsi="仿宋" w:cs="Arial"/>
          <w:bCs/>
          <w:color w:val="000000" w:themeColor="text1"/>
          <w:kern w:val="0"/>
          <w:sz w:val="32"/>
          <w:szCs w:val="32"/>
        </w:rPr>
        <w:t>礼</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诚信知报</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精忠报国</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克己奉公</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修己慎独</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见利思义</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勤俭谦正</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笃实宽厚</w:t>
      </w:r>
      <w:r w:rsidRPr="00CB5D4E">
        <w:rPr>
          <w:rFonts w:ascii="仿宋" w:eastAsia="仿宋" w:hAnsi="仿宋" w:cs="Arial" w:hint="eastAsia"/>
          <w:bCs/>
          <w:color w:val="000000" w:themeColor="text1"/>
          <w:kern w:val="0"/>
          <w:sz w:val="32"/>
          <w:szCs w:val="32"/>
        </w:rPr>
        <w:t>、</w:t>
      </w:r>
      <w:r w:rsidRPr="00CB5D4E">
        <w:rPr>
          <w:rFonts w:ascii="仿宋" w:eastAsia="仿宋" w:hAnsi="仿宋" w:cs="Arial"/>
          <w:bCs/>
          <w:color w:val="000000" w:themeColor="text1"/>
          <w:kern w:val="0"/>
          <w:sz w:val="32"/>
          <w:szCs w:val="32"/>
        </w:rPr>
        <w:t>勇毅力行</w:t>
      </w:r>
      <w:r w:rsidRPr="00CB5D4E">
        <w:rPr>
          <w:rFonts w:ascii="仿宋" w:eastAsia="仿宋" w:hAnsi="仿宋" w:cs="Arial" w:hint="eastAsia"/>
          <w:bCs/>
          <w:color w:val="000000" w:themeColor="text1"/>
          <w:kern w:val="0"/>
          <w:sz w:val="32"/>
          <w:szCs w:val="32"/>
        </w:rPr>
        <w:t>等中华优秀传统文化的核心思想理念。</w:t>
      </w:r>
    </w:p>
    <w:p w14:paraId="23139BA6" w14:textId="64A82300"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bookmarkStart w:id="1" w:name="_Hlk526723176"/>
      <w:r w:rsidRPr="00CB5D4E">
        <w:rPr>
          <w:rFonts w:ascii="仿宋" w:eastAsia="仿宋" w:hAnsi="仿宋" w:cs="Arial" w:hint="eastAsia"/>
          <w:bCs/>
          <w:color w:val="000000" w:themeColor="text1"/>
          <w:kern w:val="0"/>
          <w:sz w:val="32"/>
          <w:szCs w:val="32"/>
        </w:rPr>
        <w:t>（3）帮助学生在写作过程中熟练使用成语、格言警句、人文典故</w:t>
      </w:r>
      <w:r w:rsidRPr="00CB5D4E">
        <w:rPr>
          <w:rFonts w:ascii="仿宋" w:eastAsia="仿宋" w:hAnsi="仿宋" w:cs="Arial" w:hint="eastAsia"/>
          <w:color w:val="000000" w:themeColor="text1"/>
          <w:kern w:val="0"/>
          <w:sz w:val="32"/>
          <w:szCs w:val="32"/>
        </w:rPr>
        <w:t>等语言形式</w:t>
      </w:r>
      <w:r w:rsidRPr="00CB5D4E">
        <w:rPr>
          <w:rFonts w:ascii="仿宋" w:eastAsia="仿宋" w:hAnsi="仿宋" w:cs="Arial" w:hint="eastAsia"/>
          <w:bCs/>
          <w:color w:val="000000" w:themeColor="text1"/>
          <w:kern w:val="0"/>
          <w:sz w:val="32"/>
          <w:szCs w:val="32"/>
        </w:rPr>
        <w:t>，引用古诗文辅助表情达意，感悟并实践国家通用语言文字独特的表达方式。</w:t>
      </w:r>
    </w:p>
    <w:bookmarkEnd w:id="1"/>
    <w:p w14:paraId="4246E3C1"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4）引导学生参加并记录传统节日的庆祝活动，探究传统习俗的文化内涵和当代价值，了解各民族的传统文化习俗，珍视各民族共同创造的中华优秀文明成果，逐步形成作为中华民族一员的归属感和自豪感。开展探究性学习活动，</w:t>
      </w:r>
      <w:r w:rsidRPr="00CB5D4E">
        <w:rPr>
          <w:rFonts w:ascii="仿宋" w:eastAsia="仿宋" w:hAnsi="仿宋" w:cs="Arial" w:hint="eastAsia"/>
          <w:bCs/>
          <w:color w:val="000000" w:themeColor="text1"/>
          <w:kern w:val="0"/>
          <w:sz w:val="32"/>
          <w:szCs w:val="32"/>
        </w:rPr>
        <w:lastRenderedPageBreak/>
        <w:t>启发学生认识中华优秀传统文化的历史价值和现实意义。</w:t>
      </w:r>
    </w:p>
    <w:p w14:paraId="349C42A6"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5.高中</w:t>
      </w:r>
    </w:p>
    <w:p w14:paraId="69B5A47B" w14:textId="6A6B91C2"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（1）引导学生正确认识汉字的时代性，自觉维护汉字书写规范，在实际语言运用中努力促进国家通用语言文字健康发展，</w:t>
      </w:r>
      <w:r w:rsidR="00E57D7D">
        <w:rPr>
          <w:rFonts w:ascii="仿宋" w:eastAsia="仿宋" w:hAnsi="仿宋" w:cs="Arial" w:hint="eastAsia"/>
          <w:bCs/>
          <w:color w:val="000000" w:themeColor="text1"/>
          <w:kern w:val="0"/>
          <w:sz w:val="32"/>
          <w:szCs w:val="32"/>
        </w:rPr>
        <w:t>坚定</w:t>
      </w:r>
      <w:r w:rsidRPr="00CB5D4E">
        <w:rPr>
          <w:rFonts w:ascii="仿宋" w:eastAsia="仿宋" w:hAnsi="仿宋" w:cs="Arial" w:hint="eastAsia"/>
          <w:bCs/>
          <w:color w:val="000000" w:themeColor="text1"/>
          <w:kern w:val="0"/>
          <w:sz w:val="32"/>
          <w:szCs w:val="32"/>
        </w:rPr>
        <w:t>文化自信。</w:t>
      </w:r>
      <w:r w:rsidRPr="00CB5D4E">
        <w:rPr>
          <w:rFonts w:ascii="仿宋" w:eastAsia="仿宋" w:hAnsi="仿宋" w:cs="Arial" w:hint="eastAsia"/>
          <w:color w:val="000000" w:themeColor="text1"/>
          <w:kern w:val="0"/>
          <w:sz w:val="32"/>
          <w:szCs w:val="32"/>
        </w:rPr>
        <w:t>结合历史、艺术等相关学科的学习，通过欣赏、临摹名家书法作品等活动，帮助学生认识中国书法的丰富内涵和文化价值，形成书法鉴赏和书法作品创作的初步经验。</w:t>
      </w:r>
    </w:p>
    <w:p w14:paraId="7873FC24" w14:textId="4C0596BD"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通过诵读并分类积累古诗词等活动，帮助学生理解国家通用语言文字的意境美与哲理美。引导学生选读并研习中国古代经典作品，提高审美品味，把握思想内涵，了解中华优秀传统文化的辩证思维特点，理解知</w:t>
      </w:r>
      <w:r w:rsidRPr="00CB5D4E">
        <w:rPr>
          <w:rFonts w:ascii="仿宋" w:eastAsia="仿宋" w:hAnsi="仿宋" w:cs="Arial"/>
          <w:bCs/>
          <w:color w:val="000000" w:themeColor="text1"/>
          <w:kern w:val="0"/>
          <w:sz w:val="32"/>
          <w:szCs w:val="32"/>
        </w:rPr>
        <w:t>荣明耻</w:t>
      </w:r>
      <w:r w:rsidRPr="00CB5D4E">
        <w:rPr>
          <w:rFonts w:ascii="仿宋" w:eastAsia="仿宋" w:hAnsi="仿宋" w:cs="Arial" w:hint="eastAsia"/>
          <w:bCs/>
          <w:color w:val="000000" w:themeColor="text1"/>
          <w:kern w:val="0"/>
          <w:sz w:val="32"/>
          <w:szCs w:val="32"/>
        </w:rPr>
        <w:t>、见贤思齐</w:t>
      </w:r>
      <w:r w:rsidRPr="00CB5D4E">
        <w:rPr>
          <w:rFonts w:ascii="仿宋" w:eastAsia="仿宋" w:hAnsi="仿宋" w:cs="Arial"/>
          <w:bCs/>
          <w:color w:val="000000" w:themeColor="text1"/>
          <w:kern w:val="0"/>
          <w:sz w:val="32"/>
          <w:szCs w:val="32"/>
        </w:rPr>
        <w:t>、</w:t>
      </w:r>
      <w:r w:rsidRPr="00CB5D4E">
        <w:rPr>
          <w:rFonts w:ascii="仿宋" w:eastAsia="仿宋" w:hAnsi="仿宋" w:cs="Arial" w:hint="eastAsia"/>
          <w:bCs/>
          <w:color w:val="000000" w:themeColor="text1"/>
          <w:kern w:val="0"/>
          <w:sz w:val="32"/>
          <w:szCs w:val="32"/>
        </w:rPr>
        <w:t>自强不息</w:t>
      </w:r>
      <w:r w:rsidRPr="00CB5D4E">
        <w:rPr>
          <w:rFonts w:ascii="仿宋" w:eastAsia="仿宋" w:hAnsi="仿宋" w:cs="Arial"/>
          <w:bCs/>
          <w:color w:val="000000" w:themeColor="text1"/>
          <w:kern w:val="0"/>
          <w:sz w:val="32"/>
          <w:szCs w:val="32"/>
        </w:rPr>
        <w:t>、</w:t>
      </w:r>
      <w:r w:rsidRPr="00CB5D4E">
        <w:rPr>
          <w:rFonts w:ascii="仿宋" w:eastAsia="仿宋" w:hAnsi="仿宋" w:cs="Arial" w:hint="eastAsia"/>
          <w:bCs/>
          <w:color w:val="000000" w:themeColor="text1"/>
          <w:kern w:val="0"/>
          <w:sz w:val="32"/>
          <w:szCs w:val="32"/>
        </w:rPr>
        <w:t>和</w:t>
      </w:r>
      <w:proofErr w:type="gramStart"/>
      <w:r w:rsidRPr="00CB5D4E">
        <w:rPr>
          <w:rFonts w:ascii="仿宋" w:eastAsia="仿宋" w:hAnsi="仿宋" w:cs="Arial" w:hint="eastAsia"/>
          <w:bCs/>
          <w:color w:val="000000" w:themeColor="text1"/>
          <w:kern w:val="0"/>
          <w:sz w:val="32"/>
          <w:szCs w:val="32"/>
        </w:rPr>
        <w:t>而</w:t>
      </w:r>
      <w:proofErr w:type="gramEnd"/>
      <w:r w:rsidRPr="00CB5D4E">
        <w:rPr>
          <w:rFonts w:ascii="仿宋" w:eastAsia="仿宋" w:hAnsi="仿宋" w:cs="Arial" w:hint="eastAsia"/>
          <w:bCs/>
          <w:color w:val="000000" w:themeColor="text1"/>
          <w:kern w:val="0"/>
          <w:sz w:val="32"/>
          <w:szCs w:val="32"/>
        </w:rPr>
        <w:t>不同、美美与共、文以载道、以文化人、俭约自守等人文精神，认识中国文学、文化以及传统思维方式对世界的影响。</w:t>
      </w:r>
    </w:p>
    <w:p w14:paraId="149CDBC7" w14:textId="0D74A435"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引导学生积累、梳理、探究富有文化意蕴的语言材料，在表达与交流过程中有意识地引用古典诗文和文化典籍，自觉体现国家通用语言文字表达方式的特点，提升自身的文化品位，初步形成文化自觉的意识。</w:t>
      </w:r>
    </w:p>
    <w:p w14:paraId="60A82DF1" w14:textId="4ECC4D09"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（4）开展专题性的梳理探究活动，围绕国家通用语言文字、中华学术论著、跨文化等专题，引导学生比较、分析古今中外各类作品中的文化现象和文化观念，初步形成探究</w:t>
      </w:r>
      <w:r w:rsidRPr="00CB5D4E">
        <w:rPr>
          <w:rFonts w:ascii="仿宋" w:eastAsia="仿宋" w:hAnsi="仿宋" w:cs="Arial" w:hint="eastAsia"/>
          <w:bCs/>
          <w:color w:val="000000" w:themeColor="text1"/>
          <w:kern w:val="0"/>
          <w:sz w:val="32"/>
          <w:szCs w:val="32"/>
        </w:rPr>
        <w:lastRenderedPageBreak/>
        <w:t>文化问题的意识，多角度分析文化现象和观念，形成文化批判和反思的意识。</w:t>
      </w:r>
    </w:p>
    <w:p w14:paraId="2EF76FC9" w14:textId="30C01C3F" w:rsidR="00A22539" w:rsidRPr="00CB5D4E" w:rsidRDefault="00FE799B">
      <w:pPr>
        <w:adjustRightInd w:val="0"/>
        <w:snapToGrid w:val="0"/>
        <w:spacing w:line="360" w:lineRule="auto"/>
        <w:ind w:firstLine="645"/>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5）组织学生研究中华优秀传统文化的相关问题，通过撰写调查报告或研究报告、组织讨论会、辩论会、演讲会等活动，引导学生注意用历史眼光和现代观念，初步形成对中华传统文化的理性认识，对中华优秀传统文化的创造性转化和创新性发展提出自己的见解。帮助学生领悟传统美德在新时代的意义价值，自觉以中华传统美德律己修身；形成民族文化自豪感，坚定文化自信，</w:t>
      </w:r>
      <w:proofErr w:type="gramStart"/>
      <w:r w:rsidRPr="00CB5D4E">
        <w:rPr>
          <w:rFonts w:ascii="仿宋" w:eastAsia="仿宋" w:hAnsi="仿宋" w:cs="仿宋" w:hint="eastAsia"/>
          <w:color w:val="000000" w:themeColor="text1"/>
          <w:sz w:val="32"/>
          <w:szCs w:val="32"/>
        </w:rPr>
        <w:t>厚植家国</w:t>
      </w:r>
      <w:proofErr w:type="gramEnd"/>
      <w:r w:rsidRPr="00CB5D4E">
        <w:rPr>
          <w:rFonts w:ascii="仿宋" w:eastAsia="仿宋" w:hAnsi="仿宋" w:cs="仿宋" w:hint="eastAsia"/>
          <w:color w:val="000000" w:themeColor="text1"/>
          <w:sz w:val="32"/>
          <w:szCs w:val="32"/>
        </w:rPr>
        <w:t>情怀，提升人格修养。</w:t>
      </w:r>
    </w:p>
    <w:p w14:paraId="658847CF" w14:textId="77777777" w:rsidR="00A22539" w:rsidRPr="00CB5D4E" w:rsidRDefault="00FE799B">
      <w:pPr>
        <w:adjustRightInd w:val="0"/>
        <w:snapToGrid w:val="0"/>
        <w:spacing w:line="360" w:lineRule="auto"/>
        <w:ind w:firstLineChars="200" w:firstLine="640"/>
        <w:rPr>
          <w:rFonts w:ascii="黑体" w:eastAsia="黑体" w:hAnsi="黑体" w:cs="仿宋"/>
          <w:bCs/>
          <w:color w:val="000000" w:themeColor="text1"/>
          <w:sz w:val="32"/>
          <w:szCs w:val="32"/>
        </w:rPr>
      </w:pPr>
      <w:r w:rsidRPr="00CB5D4E">
        <w:rPr>
          <w:rFonts w:ascii="黑体" w:eastAsia="黑体" w:hAnsi="黑体" w:cs="Arial" w:hint="eastAsia"/>
          <w:bCs/>
          <w:color w:val="000000" w:themeColor="text1"/>
          <w:kern w:val="0"/>
          <w:sz w:val="32"/>
          <w:szCs w:val="32"/>
        </w:rPr>
        <w:t>二、历史</w:t>
      </w:r>
    </w:p>
    <w:p w14:paraId="3837CF94" w14:textId="55087D18"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历史是人类文化的重要组成部分，在传承人类文明的共同遗产方面起着不可替代的作用。中国历史记录保存了我国各族人民创造的灿烂文化，是中华优秀传统文化的宝藏。中学历史是中华优秀传统文化教育的核心课程，有助于学生系统、深刻地理解中华优秀传统文化的历史渊源、形成发展过程及其在人类文明进程中的重要地位，领悟中华民族的独特智慧，坚定文化自信，</w:t>
      </w:r>
      <w:proofErr w:type="gramStart"/>
      <w:r w:rsidRPr="00CB5D4E">
        <w:rPr>
          <w:rFonts w:ascii="仿宋" w:eastAsia="仿宋" w:hAnsi="仿宋" w:cs="Arial" w:hint="eastAsia"/>
          <w:bCs/>
          <w:color w:val="000000" w:themeColor="text1"/>
          <w:kern w:val="0"/>
          <w:sz w:val="32"/>
          <w:szCs w:val="32"/>
        </w:rPr>
        <w:t>厚植家国</w:t>
      </w:r>
      <w:proofErr w:type="gramEnd"/>
      <w:r w:rsidRPr="00CB5D4E">
        <w:rPr>
          <w:rFonts w:ascii="仿宋" w:eastAsia="仿宋" w:hAnsi="仿宋" w:cs="Arial" w:hint="eastAsia"/>
          <w:bCs/>
          <w:color w:val="000000" w:themeColor="text1"/>
          <w:kern w:val="0"/>
          <w:sz w:val="32"/>
          <w:szCs w:val="32"/>
        </w:rPr>
        <w:t>情怀。</w:t>
      </w:r>
    </w:p>
    <w:p w14:paraId="50233283"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7155ABF2"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color w:val="000000" w:themeColor="text1"/>
          <w:kern w:val="0"/>
          <w:sz w:val="32"/>
          <w:szCs w:val="32"/>
        </w:rPr>
        <w:t>选取遗迹文物、神话传说、事件人物、典章制度、文学艺术和科技成就等方面的具体内容在课程教材中呈现。</w:t>
      </w:r>
    </w:p>
    <w:p w14:paraId="7EB25361" w14:textId="77777777" w:rsidR="00A22539" w:rsidRPr="00CB5D4E" w:rsidRDefault="00FE799B">
      <w:pPr>
        <w:tabs>
          <w:tab w:val="left" w:pos="312"/>
        </w:tabs>
        <w:adjustRightInd w:val="0"/>
        <w:snapToGrid w:val="0"/>
        <w:spacing w:line="360" w:lineRule="auto"/>
        <w:ind w:left="720"/>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1A35A2CE"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lastRenderedPageBreak/>
        <w:t>1.初中</w:t>
      </w:r>
    </w:p>
    <w:p w14:paraId="16B38856" w14:textId="2D483F9F"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（1）介绍史前时期中国境内</w:t>
      </w:r>
      <w:proofErr w:type="gramStart"/>
      <w:r w:rsidRPr="00CB5D4E">
        <w:rPr>
          <w:rFonts w:ascii="仿宋" w:eastAsia="仿宋" w:hAnsi="仿宋" w:cs="Arial" w:hint="eastAsia"/>
          <w:bCs/>
          <w:color w:val="000000" w:themeColor="text1"/>
          <w:kern w:val="0"/>
          <w:sz w:val="32"/>
          <w:szCs w:val="32"/>
        </w:rPr>
        <w:t>典型文化</w:t>
      </w:r>
      <w:proofErr w:type="gramEnd"/>
      <w:r w:rsidRPr="00CB5D4E">
        <w:rPr>
          <w:rFonts w:ascii="仿宋" w:eastAsia="仿宋" w:hAnsi="仿宋" w:cs="Arial" w:hint="eastAsia"/>
          <w:bCs/>
          <w:color w:val="000000" w:themeColor="text1"/>
          <w:kern w:val="0"/>
          <w:sz w:val="32"/>
          <w:szCs w:val="32"/>
        </w:rPr>
        <w:t>遗迹，使学生感受中华文明源远流长，激发民族自豪感。讲述代表性神话传说，使学生树立</w:t>
      </w:r>
      <w:r w:rsidRPr="00CB5D4E">
        <w:rPr>
          <w:rFonts w:ascii="仿宋" w:eastAsia="仿宋" w:hAnsi="仿宋" w:cs="Arial" w:hint="eastAsia"/>
          <w:color w:val="000000" w:themeColor="text1"/>
          <w:kern w:val="0"/>
          <w:sz w:val="32"/>
          <w:szCs w:val="32"/>
        </w:rPr>
        <w:t>自强不息、艰苦奋斗等民族精神</w:t>
      </w:r>
      <w:r w:rsidRPr="00CB5D4E">
        <w:rPr>
          <w:rFonts w:ascii="仿宋" w:eastAsia="仿宋" w:hAnsi="仿宋" w:cs="Arial" w:hint="eastAsia"/>
          <w:bCs/>
          <w:color w:val="000000" w:themeColor="text1"/>
          <w:kern w:val="0"/>
          <w:sz w:val="32"/>
          <w:szCs w:val="32"/>
        </w:rPr>
        <w:t>。</w:t>
      </w:r>
    </w:p>
    <w:p w14:paraId="00821A5F"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（2）选取老子、孔子和诸子百家作品中的名言名句，使学生初步理解其中蕴含的道法自然、讲仁爱重民本、和</w:t>
      </w:r>
      <w:proofErr w:type="gramStart"/>
      <w:r w:rsidRPr="00CB5D4E">
        <w:rPr>
          <w:rFonts w:ascii="仿宋" w:eastAsia="仿宋" w:hAnsi="仿宋" w:cs="Arial" w:hint="eastAsia"/>
          <w:bCs/>
          <w:color w:val="000000" w:themeColor="text1"/>
          <w:kern w:val="0"/>
          <w:sz w:val="32"/>
          <w:szCs w:val="32"/>
        </w:rPr>
        <w:t>而不同等中华</w:t>
      </w:r>
      <w:proofErr w:type="gramEnd"/>
      <w:r w:rsidRPr="00CB5D4E">
        <w:rPr>
          <w:rFonts w:ascii="仿宋" w:eastAsia="仿宋" w:hAnsi="仿宋" w:cs="Arial" w:hint="eastAsia"/>
          <w:bCs/>
          <w:color w:val="000000" w:themeColor="text1"/>
          <w:kern w:val="0"/>
          <w:sz w:val="32"/>
          <w:szCs w:val="32"/>
        </w:rPr>
        <w:t>优秀传统文化的核心思想理念和人文精神,养成尊老爱幼、诚实守信、好学深思等美德。</w:t>
      </w:r>
    </w:p>
    <w:p w14:paraId="1A3A5ACC"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讲述商鞅变法，使学生认识改革推动社会的发展。介绍秦汉巩固统一的措施，使学生认识其在中华文化共同体形成中的奠基作用。讲述“贞观之治”“开元盛世”，使学生认识讲仁爱、重民本、惠民利民等思想观念，感受唐朝开放包容的社会风气,领会中华优秀传统文化尚和合、求大同等思想理念。讲述中国古代英雄人物</w:t>
      </w:r>
      <w:r w:rsidRPr="00CB5D4E">
        <w:rPr>
          <w:rFonts w:ascii="仿宋" w:eastAsia="仿宋" w:hAnsi="仿宋" w:hint="eastAsia"/>
          <w:color w:val="000000" w:themeColor="text1"/>
          <w:sz w:val="32"/>
          <w:szCs w:val="32"/>
        </w:rPr>
        <w:t>精忠报国的故事,激发学生爱国主义精神。</w:t>
      </w:r>
    </w:p>
    <w:p w14:paraId="4BBA0500" w14:textId="064BDB0C"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（4）介绍古代著名史学家及其作品，引导学生学习自强不息的精神和责任担当意识，认识中国古代以史为鉴的治理传统、以文化人的教化思想</w:t>
      </w:r>
      <w:r w:rsidRPr="00CB5D4E">
        <w:rPr>
          <w:rFonts w:ascii="仿宋" w:eastAsia="仿宋" w:hAnsi="仿宋" w:cs="Arial" w:hint="eastAsia"/>
          <w:color w:val="000000" w:themeColor="text1"/>
          <w:kern w:val="0"/>
          <w:sz w:val="32"/>
          <w:szCs w:val="32"/>
        </w:rPr>
        <w:t>。</w:t>
      </w:r>
      <w:r w:rsidRPr="00CB5D4E">
        <w:rPr>
          <w:rFonts w:ascii="仿宋" w:eastAsia="仿宋" w:hAnsi="仿宋" w:cs="Arial" w:hint="eastAsia"/>
          <w:bCs/>
          <w:color w:val="000000" w:themeColor="text1"/>
          <w:kern w:val="0"/>
          <w:sz w:val="32"/>
          <w:szCs w:val="32"/>
        </w:rPr>
        <w:t>介绍古代诗歌、小说、戏曲、书法、绘画等文学艺术成就，使学生认识其独特文化价值，</w:t>
      </w:r>
      <w:r w:rsidR="00E57D7D">
        <w:rPr>
          <w:rFonts w:ascii="仿宋" w:eastAsia="仿宋" w:hAnsi="仿宋" w:cs="Arial" w:hint="eastAsia"/>
          <w:bCs/>
          <w:color w:val="000000" w:themeColor="text1"/>
          <w:kern w:val="0"/>
          <w:sz w:val="32"/>
          <w:szCs w:val="32"/>
        </w:rPr>
        <w:t>坚定</w:t>
      </w:r>
      <w:r w:rsidRPr="00CB5D4E">
        <w:rPr>
          <w:rFonts w:ascii="仿宋" w:eastAsia="仿宋" w:hAnsi="仿宋" w:cs="Arial" w:hint="eastAsia"/>
          <w:bCs/>
          <w:color w:val="000000" w:themeColor="text1"/>
          <w:kern w:val="0"/>
          <w:sz w:val="32"/>
          <w:szCs w:val="32"/>
        </w:rPr>
        <w:t>文化自信。介绍古代科技成就，使学生感受我国古人的独特智慧，激发民族自豪感。</w:t>
      </w:r>
    </w:p>
    <w:p w14:paraId="3A5E9B84"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（5）介绍中医的代表人物和成就，使学生认识中医在</w:t>
      </w:r>
      <w:r w:rsidRPr="00CB5D4E">
        <w:rPr>
          <w:rFonts w:ascii="仿宋" w:eastAsia="仿宋" w:hAnsi="仿宋" w:cs="Arial" w:hint="eastAsia"/>
          <w:bCs/>
          <w:color w:val="000000" w:themeColor="text1"/>
          <w:kern w:val="0"/>
          <w:sz w:val="32"/>
          <w:szCs w:val="32"/>
        </w:rPr>
        <w:lastRenderedPageBreak/>
        <w:t>救死扶伤、强身健体方面的作用，学习</w:t>
      </w:r>
      <w:proofErr w:type="gramStart"/>
      <w:r w:rsidRPr="00CB5D4E">
        <w:rPr>
          <w:rFonts w:ascii="仿宋" w:eastAsia="仿宋" w:hAnsi="仿宋" w:cs="Arial" w:hint="eastAsia"/>
          <w:bCs/>
          <w:color w:val="000000" w:themeColor="text1"/>
          <w:kern w:val="0"/>
          <w:sz w:val="32"/>
          <w:szCs w:val="32"/>
        </w:rPr>
        <w:t>医</w:t>
      </w:r>
      <w:proofErr w:type="gramEnd"/>
      <w:r w:rsidRPr="00CB5D4E">
        <w:rPr>
          <w:rFonts w:ascii="仿宋" w:eastAsia="仿宋" w:hAnsi="仿宋" w:cs="Arial" w:hint="eastAsia"/>
          <w:bCs/>
          <w:color w:val="000000" w:themeColor="text1"/>
          <w:kern w:val="0"/>
          <w:sz w:val="32"/>
          <w:szCs w:val="32"/>
        </w:rPr>
        <w:t>者的仁爱之心。介绍武术流派的形成，使学生认识武术在强身健体和培养</w:t>
      </w:r>
      <w:r w:rsidRPr="00CB5D4E">
        <w:rPr>
          <w:rFonts w:ascii="仿宋" w:eastAsia="仿宋" w:hAnsi="仿宋" w:cs="Arial" w:hint="eastAsia"/>
          <w:color w:val="000000" w:themeColor="text1"/>
          <w:kern w:val="0"/>
          <w:sz w:val="32"/>
          <w:szCs w:val="32"/>
        </w:rPr>
        <w:t>自强不息、见义勇为等传统美德方面的作用。</w:t>
      </w:r>
    </w:p>
    <w:p w14:paraId="5A80F643"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 xml:space="preserve">（6）介绍中国传统节日的由来和文化内涵，引导学生继承和发扬传统节日中积极、健康的内容，懂得感恩，志存高远，促进社会的和谐、进步。 </w:t>
      </w:r>
    </w:p>
    <w:p w14:paraId="207443FB"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2.高中</w:t>
      </w:r>
    </w:p>
    <w:p w14:paraId="2760AD48" w14:textId="77777777" w:rsidR="00A22539" w:rsidRPr="00CB5D4E" w:rsidRDefault="00FE799B">
      <w:pPr>
        <w:adjustRightInd w:val="0"/>
        <w:snapToGrid w:val="0"/>
        <w:spacing w:line="360" w:lineRule="auto"/>
        <w:ind w:firstLineChars="200" w:firstLine="640"/>
        <w:rPr>
          <w:rFonts w:ascii="仿宋" w:eastAsia="仿宋" w:hAnsi="仿宋" w:cs="Arial"/>
          <w:b/>
          <w:color w:val="000000" w:themeColor="text1"/>
          <w:kern w:val="0"/>
          <w:sz w:val="32"/>
          <w:szCs w:val="32"/>
        </w:rPr>
      </w:pPr>
      <w:r w:rsidRPr="00CB5D4E">
        <w:rPr>
          <w:rFonts w:ascii="仿宋" w:eastAsia="仿宋" w:hAnsi="仿宋" w:cs="Arial" w:hint="eastAsia"/>
          <w:bCs/>
          <w:color w:val="000000" w:themeColor="text1"/>
          <w:kern w:val="0"/>
          <w:sz w:val="32"/>
          <w:szCs w:val="32"/>
        </w:rPr>
        <w:t>（1）介绍史前时期中国境内文化遗存的分布特点，使学生认识中华民族多元一体的基础。</w:t>
      </w:r>
      <w:r w:rsidRPr="00CB5D4E">
        <w:rPr>
          <w:rFonts w:ascii="仿宋" w:eastAsia="仿宋" w:hAnsi="仿宋" w:cs="Arial" w:hint="eastAsia"/>
          <w:color w:val="000000" w:themeColor="text1"/>
          <w:kern w:val="0"/>
          <w:sz w:val="32"/>
          <w:szCs w:val="32"/>
        </w:rPr>
        <w:t>列举我国历史上民族交融的表现，使学生感受中华民族多元一体的发展趋势，认识中华优秀传统文化是我国古代各族人民智慧的结晶，是保障统一多民族国家永续的精神内核。</w:t>
      </w:r>
    </w:p>
    <w:p w14:paraId="42E4665E" w14:textId="43C2AE3F"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介绍《道德经》《论语》《孙子兵法》以及战国时期儒家、道家、阴阳家、墨家、法家、兵家代表性作品及主要观点，使学生深入理解其中蕴含的中华优秀传统文化的核心思想理念，强化尊重自然规律、尊师重教、遵纪守法、勤俭节约、</w:t>
      </w:r>
      <w:r w:rsidRPr="00CB5D4E">
        <w:rPr>
          <w:rFonts w:ascii="仿宋" w:eastAsia="仿宋" w:hAnsi="仿宋" w:cs="Arial" w:hint="eastAsia"/>
          <w:color w:val="000000" w:themeColor="text1"/>
          <w:kern w:val="0"/>
          <w:sz w:val="32"/>
          <w:szCs w:val="32"/>
        </w:rPr>
        <w:t>勇敢坚韧、热爱和平等意识。</w:t>
      </w:r>
      <w:r w:rsidRPr="00CB5D4E">
        <w:rPr>
          <w:rFonts w:ascii="仿宋" w:eastAsia="仿宋" w:hAnsi="仿宋" w:cs="Arial" w:hint="eastAsia"/>
          <w:bCs/>
          <w:color w:val="000000" w:themeColor="text1"/>
          <w:kern w:val="0"/>
          <w:sz w:val="32"/>
          <w:szCs w:val="32"/>
        </w:rPr>
        <w:t>介绍理学的主要思想，使学生认识其注重气节和德操，注重社会责任与历史使命的理念，形成天下兴亡、匹夫有责的担当意识。</w:t>
      </w:r>
    </w:p>
    <w:p w14:paraId="4F37FB5D"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w:t>
      </w:r>
      <w:r w:rsidRPr="00CB5D4E">
        <w:rPr>
          <w:rFonts w:ascii="仿宋" w:eastAsia="仿宋" w:hAnsi="仿宋" w:cs="Arial" w:hint="eastAsia"/>
          <w:color w:val="000000" w:themeColor="text1"/>
          <w:kern w:val="0"/>
          <w:sz w:val="32"/>
          <w:szCs w:val="32"/>
        </w:rPr>
        <w:t>介绍科举制的形成过程及其对中国和世界的影响，坚定学生文化自信。介绍唐朝的民族政策和对外政策，使学生感受中华文化尚和合、求大同的思想理念，以及促进社会</w:t>
      </w:r>
      <w:r w:rsidRPr="00CB5D4E">
        <w:rPr>
          <w:rFonts w:ascii="仿宋" w:eastAsia="仿宋" w:hAnsi="仿宋" w:cs="Arial" w:hint="eastAsia"/>
          <w:color w:val="000000" w:themeColor="text1"/>
          <w:kern w:val="0"/>
          <w:sz w:val="32"/>
          <w:szCs w:val="32"/>
        </w:rPr>
        <w:lastRenderedPageBreak/>
        <w:t>和谐、世界和平、鼓励人们向上向善的文化价值追求。</w:t>
      </w:r>
    </w:p>
    <w:p w14:paraId="31B3091C" w14:textId="50B5C10B"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（4）介绍中国古代史学名著体例结构的创新和发展，使学生认识其对传承中华文化的重要贡献。介绍诗歌、小说、戏曲、书法、绘画等文学艺术的产生和发展</w:t>
      </w:r>
      <w:r w:rsidR="007810E6" w:rsidRPr="00CB5D4E">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引导学生培养一种爱好，具备一项特长，自觉弘扬</w:t>
      </w:r>
      <w:r w:rsidR="001E5FD6">
        <w:rPr>
          <w:rFonts w:ascii="仿宋" w:eastAsia="仿宋" w:hAnsi="仿宋" w:cs="Arial" w:hint="eastAsia"/>
          <w:bCs/>
          <w:color w:val="000000" w:themeColor="text1"/>
          <w:kern w:val="0"/>
          <w:sz w:val="32"/>
          <w:szCs w:val="32"/>
        </w:rPr>
        <w:t>中华优秀</w:t>
      </w:r>
      <w:r w:rsidRPr="00CB5D4E">
        <w:rPr>
          <w:rFonts w:ascii="仿宋" w:eastAsia="仿宋" w:hAnsi="仿宋" w:cs="Arial" w:hint="eastAsia"/>
          <w:bCs/>
          <w:color w:val="000000" w:themeColor="text1"/>
          <w:kern w:val="0"/>
          <w:sz w:val="32"/>
          <w:szCs w:val="32"/>
        </w:rPr>
        <w:t>传统文化。</w:t>
      </w:r>
    </w:p>
    <w:p w14:paraId="3C714758" w14:textId="3E4B18B9"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5）介绍中医经典名著的主要内容，使学生理解中医的基本理论和诊断方法，认识中医蕴含的整体系统思维、天人和谐等思想。介绍传统武术理论体系的初步形成,使学生了解武术的功理功法和武德，树立习武强身、保家卫国的国防意识，养成自强不息</w:t>
      </w:r>
      <w:r w:rsidRPr="00CB5D4E">
        <w:rPr>
          <w:rFonts w:ascii="仿宋" w:eastAsia="仿宋" w:hAnsi="仿宋" w:cs="Arial" w:hint="eastAsia"/>
          <w:color w:val="000000" w:themeColor="text1"/>
          <w:kern w:val="0"/>
          <w:sz w:val="32"/>
          <w:szCs w:val="32"/>
        </w:rPr>
        <w:t>、见义勇为等传统美德</w:t>
      </w:r>
      <w:r w:rsidRPr="00CB5D4E">
        <w:rPr>
          <w:rFonts w:ascii="仿宋" w:eastAsia="仿宋" w:hAnsi="仿宋" w:cs="Arial" w:hint="eastAsia"/>
          <w:bCs/>
          <w:color w:val="000000" w:themeColor="text1"/>
          <w:kern w:val="0"/>
          <w:sz w:val="32"/>
          <w:szCs w:val="32"/>
        </w:rPr>
        <w:t>。</w:t>
      </w:r>
    </w:p>
    <w:p w14:paraId="60CAE271" w14:textId="77777777" w:rsidR="00A22539" w:rsidRPr="00CB5D4E" w:rsidRDefault="00FE799B">
      <w:pPr>
        <w:adjustRightInd w:val="0"/>
        <w:snapToGrid w:val="0"/>
        <w:spacing w:line="360" w:lineRule="auto"/>
        <w:ind w:firstLineChars="200" w:firstLine="640"/>
        <w:rPr>
          <w:rFonts w:ascii="黑体" w:eastAsia="黑体" w:hAnsi="黑体" w:cs="仿宋"/>
          <w:bCs/>
          <w:color w:val="000000" w:themeColor="text1"/>
          <w:sz w:val="32"/>
          <w:szCs w:val="32"/>
        </w:rPr>
      </w:pPr>
      <w:r w:rsidRPr="00CB5D4E">
        <w:rPr>
          <w:rFonts w:ascii="黑体" w:eastAsia="黑体" w:hAnsi="黑体" w:cs="Arial" w:hint="eastAsia"/>
          <w:bCs/>
          <w:color w:val="000000" w:themeColor="text1"/>
          <w:kern w:val="0"/>
          <w:sz w:val="32"/>
          <w:szCs w:val="32"/>
        </w:rPr>
        <w:t>三、道德与法治（思想政治）</w:t>
      </w:r>
    </w:p>
    <w:p w14:paraId="625E0355" w14:textId="54AFB280"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道德与法治（思想政治）是开展中华优秀传统文化教育的</w:t>
      </w:r>
      <w:r w:rsidR="001E5FD6">
        <w:rPr>
          <w:rFonts w:ascii="仿宋" w:eastAsia="仿宋" w:hAnsi="仿宋" w:cs="仿宋" w:hint="eastAsia"/>
          <w:color w:val="000000" w:themeColor="text1"/>
          <w:sz w:val="32"/>
          <w:szCs w:val="32"/>
        </w:rPr>
        <w:t>核心</w:t>
      </w:r>
      <w:r w:rsidRPr="00CB5D4E">
        <w:rPr>
          <w:rFonts w:ascii="仿宋" w:eastAsia="仿宋" w:hAnsi="仿宋" w:cs="仿宋" w:hint="eastAsia"/>
          <w:color w:val="000000" w:themeColor="text1"/>
          <w:sz w:val="32"/>
          <w:szCs w:val="32"/>
        </w:rPr>
        <w:t>课程，丰富和充实中华优秀传统文化内容，有助于学生弘扬传统美德，坚定文化自信，</w:t>
      </w:r>
      <w:proofErr w:type="gramStart"/>
      <w:r w:rsidRPr="00CB5D4E">
        <w:rPr>
          <w:rFonts w:ascii="仿宋" w:eastAsia="仿宋" w:hAnsi="仿宋" w:cs="仿宋" w:hint="eastAsia"/>
          <w:color w:val="000000" w:themeColor="text1"/>
          <w:sz w:val="32"/>
          <w:szCs w:val="32"/>
        </w:rPr>
        <w:t>厚植家国</w:t>
      </w:r>
      <w:proofErr w:type="gramEnd"/>
      <w:r w:rsidRPr="00CB5D4E">
        <w:rPr>
          <w:rFonts w:ascii="仿宋" w:eastAsia="仿宋" w:hAnsi="仿宋" w:cs="仿宋" w:hint="eastAsia"/>
          <w:color w:val="000000" w:themeColor="text1"/>
          <w:sz w:val="32"/>
          <w:szCs w:val="32"/>
        </w:rPr>
        <w:t>情怀。</w:t>
      </w:r>
    </w:p>
    <w:p w14:paraId="4BB2BE80"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2343208C" w14:textId="77777777" w:rsidR="00A22539" w:rsidRPr="00CB5D4E" w:rsidRDefault="00FE799B">
      <w:pPr>
        <w:adjustRightInd w:val="0"/>
        <w:snapToGrid w:val="0"/>
        <w:spacing w:line="360" w:lineRule="auto"/>
        <w:ind w:firstLineChars="150" w:firstLine="48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选择相关格言、人物、故事、民俗、文物图片等具体内容在课程教材中呈现。</w:t>
      </w:r>
    </w:p>
    <w:p w14:paraId="614471D9"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19D08D9E"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1.小学</w:t>
      </w:r>
    </w:p>
    <w:p w14:paraId="70D59C92"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（1）围绕行为习惯养成，选取反映中华传统美德的经典故事、人物事件、格言和经典篇目中的名句，如“敏而好学，不耻下问</w:t>
      </w:r>
      <w:r w:rsidRPr="00CB5D4E">
        <w:rPr>
          <w:rFonts w:ascii="仿宋" w:eastAsia="仿宋" w:hAnsi="仿宋" w:cs="仿宋"/>
          <w:color w:val="000000" w:themeColor="text1"/>
          <w:sz w:val="32"/>
          <w:szCs w:val="32"/>
        </w:rPr>
        <w:t>”</w:t>
      </w:r>
      <w:r w:rsidRPr="00CB5D4E">
        <w:rPr>
          <w:rFonts w:ascii="仿宋" w:eastAsia="仿宋" w:hAnsi="仿宋" w:cs="仿宋" w:hint="eastAsia"/>
          <w:color w:val="000000" w:themeColor="text1"/>
          <w:sz w:val="32"/>
          <w:szCs w:val="32"/>
        </w:rPr>
        <w:t>等，帮助学生感悟中华优秀传统文化中蕴含</w:t>
      </w:r>
      <w:r w:rsidRPr="00CB5D4E">
        <w:rPr>
          <w:rFonts w:ascii="仿宋" w:eastAsia="仿宋" w:hAnsi="仿宋" w:cs="仿宋" w:hint="eastAsia"/>
          <w:color w:val="000000" w:themeColor="text1"/>
          <w:sz w:val="32"/>
          <w:szCs w:val="32"/>
        </w:rPr>
        <w:lastRenderedPageBreak/>
        <w:t>的做人道理。</w:t>
      </w:r>
    </w:p>
    <w:p w14:paraId="4DE47364"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（2）围绕认识理解社会，选取反映中华民族生产生活、社会交往的经典故事、人物事件、格言和经典篇目中的名句，如“</w:t>
      </w:r>
      <w:proofErr w:type="gramStart"/>
      <w:r w:rsidRPr="00CB5D4E">
        <w:rPr>
          <w:rFonts w:ascii="仿宋" w:eastAsia="仿宋" w:hAnsi="仿宋" w:cs="仿宋" w:hint="eastAsia"/>
          <w:color w:val="000000" w:themeColor="text1"/>
          <w:sz w:val="32"/>
          <w:szCs w:val="32"/>
        </w:rPr>
        <w:t>徙木立</w:t>
      </w:r>
      <w:proofErr w:type="gramEnd"/>
      <w:r w:rsidRPr="00CB5D4E">
        <w:rPr>
          <w:rFonts w:ascii="仿宋" w:eastAsia="仿宋" w:hAnsi="仿宋" w:cs="仿宋" w:hint="eastAsia"/>
          <w:color w:val="000000" w:themeColor="text1"/>
          <w:sz w:val="32"/>
          <w:szCs w:val="32"/>
        </w:rPr>
        <w:t>信”“由俭入</w:t>
      </w:r>
      <w:proofErr w:type="gramStart"/>
      <w:r w:rsidRPr="00CB5D4E">
        <w:rPr>
          <w:rFonts w:ascii="仿宋" w:eastAsia="仿宋" w:hAnsi="仿宋" w:cs="仿宋" w:hint="eastAsia"/>
          <w:color w:val="000000" w:themeColor="text1"/>
          <w:sz w:val="32"/>
          <w:szCs w:val="32"/>
        </w:rPr>
        <w:t>奢</w:t>
      </w:r>
      <w:proofErr w:type="gramEnd"/>
      <w:r w:rsidRPr="00CB5D4E">
        <w:rPr>
          <w:rFonts w:ascii="仿宋" w:eastAsia="仿宋" w:hAnsi="仿宋" w:cs="仿宋" w:hint="eastAsia"/>
          <w:color w:val="000000" w:themeColor="text1"/>
          <w:sz w:val="32"/>
          <w:szCs w:val="32"/>
        </w:rPr>
        <w:t>易，由</w:t>
      </w:r>
      <w:proofErr w:type="gramStart"/>
      <w:r w:rsidRPr="00CB5D4E">
        <w:rPr>
          <w:rFonts w:ascii="仿宋" w:eastAsia="仿宋" w:hAnsi="仿宋" w:cs="仿宋" w:hint="eastAsia"/>
          <w:color w:val="000000" w:themeColor="text1"/>
          <w:sz w:val="32"/>
          <w:szCs w:val="32"/>
        </w:rPr>
        <w:t>奢</w:t>
      </w:r>
      <w:proofErr w:type="gramEnd"/>
      <w:r w:rsidRPr="00CB5D4E">
        <w:rPr>
          <w:rFonts w:ascii="仿宋" w:eastAsia="仿宋" w:hAnsi="仿宋" w:cs="仿宋" w:hint="eastAsia"/>
          <w:color w:val="000000" w:themeColor="text1"/>
          <w:sz w:val="32"/>
          <w:szCs w:val="32"/>
        </w:rPr>
        <w:t>入俭难</w:t>
      </w:r>
      <w:r w:rsidRPr="00CB5D4E">
        <w:rPr>
          <w:rFonts w:ascii="仿宋" w:eastAsia="仿宋" w:hAnsi="仿宋" w:cs="仿宋"/>
          <w:color w:val="000000" w:themeColor="text1"/>
          <w:sz w:val="32"/>
          <w:szCs w:val="32"/>
        </w:rPr>
        <w:t>”</w:t>
      </w:r>
      <w:r w:rsidRPr="00CB5D4E">
        <w:rPr>
          <w:rFonts w:ascii="仿宋" w:eastAsia="仿宋" w:hAnsi="仿宋" w:cs="仿宋" w:hint="eastAsia"/>
          <w:color w:val="000000" w:themeColor="text1"/>
          <w:sz w:val="32"/>
          <w:szCs w:val="32"/>
        </w:rPr>
        <w:t>等，帮助学生初步了解中华优秀传统文化中蕴含的社会伦理和风尚。</w:t>
      </w:r>
    </w:p>
    <w:p w14:paraId="502BA1F6"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（3）围绕认识国情，选取历史上有代表性的科技成就、文物建筑和民俗风情，如四大发明、紫禁城、长城、春节习俗、少数民族节日习俗等，增强学生国家认同感和民族自豪感。</w:t>
      </w:r>
    </w:p>
    <w:p w14:paraId="34F14404"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2.初中</w:t>
      </w:r>
    </w:p>
    <w:p w14:paraId="26CB2BA4"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（1）围绕个人品德修养，选取反映优秀道德品质的格言、典故、人物事件，如“季布重诺”“吾日三省吾身”等，促进学生养成恪守诚信、严于律己、敢于担当等优秀品质，传承崇德向善的传统美德。</w:t>
      </w:r>
    </w:p>
    <w:p w14:paraId="5B55F26A"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（2）围绕认识理解社会，选取体现社会和谐、社会发展和责任担当的</w:t>
      </w:r>
      <w:bookmarkStart w:id="2" w:name="_Hlk44481341"/>
      <w:r w:rsidRPr="00CB5D4E">
        <w:rPr>
          <w:rFonts w:ascii="仿宋" w:eastAsia="仿宋" w:hAnsi="仿宋" w:cs="仿宋" w:hint="eastAsia"/>
          <w:color w:val="000000" w:themeColor="text1"/>
          <w:sz w:val="32"/>
          <w:szCs w:val="32"/>
        </w:rPr>
        <w:t>格言、典故、人物事件和经典篇目中的名句，如</w:t>
      </w:r>
      <w:bookmarkEnd w:id="2"/>
      <w:r w:rsidRPr="00CB5D4E">
        <w:rPr>
          <w:rFonts w:ascii="仿宋" w:eastAsia="仿宋" w:hAnsi="仿宋" w:cs="仿宋" w:hint="eastAsia"/>
          <w:color w:val="000000" w:themeColor="text1"/>
          <w:sz w:val="32"/>
          <w:szCs w:val="32"/>
        </w:rPr>
        <w:t>“老吾老以及人之老，幼吾幼以及人之幼”“风声雨声读书声声声入耳，家事国事天下事事</w:t>
      </w:r>
      <w:proofErr w:type="gramStart"/>
      <w:r w:rsidRPr="00CB5D4E">
        <w:rPr>
          <w:rFonts w:ascii="仿宋" w:eastAsia="仿宋" w:hAnsi="仿宋" w:cs="仿宋" w:hint="eastAsia"/>
          <w:color w:val="000000" w:themeColor="text1"/>
          <w:sz w:val="32"/>
          <w:szCs w:val="32"/>
        </w:rPr>
        <w:t>事</w:t>
      </w:r>
      <w:proofErr w:type="gramEnd"/>
      <w:r w:rsidRPr="00CB5D4E">
        <w:rPr>
          <w:rFonts w:ascii="仿宋" w:eastAsia="仿宋" w:hAnsi="仿宋" w:cs="仿宋" w:hint="eastAsia"/>
          <w:color w:val="000000" w:themeColor="text1"/>
          <w:sz w:val="32"/>
          <w:szCs w:val="32"/>
        </w:rPr>
        <w:t>关心”等，帮助学生深化对人与社会关系的认识，形成关心社会、关爱他人、奉献社会的思想意识。</w:t>
      </w:r>
    </w:p>
    <w:p w14:paraId="0B41C36C"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（3）围绕认识理解国情，选取历史上有代表性的科技成就、文物建筑和民俗风情，以及</w:t>
      </w:r>
      <w:bookmarkStart w:id="3" w:name="_Hlk44482685"/>
      <w:r w:rsidRPr="00CB5D4E">
        <w:rPr>
          <w:rFonts w:ascii="仿宋" w:eastAsia="仿宋" w:hAnsi="仿宋" w:cs="仿宋" w:hint="eastAsia"/>
          <w:color w:val="000000" w:themeColor="text1"/>
          <w:sz w:val="32"/>
          <w:szCs w:val="32"/>
        </w:rPr>
        <w:t>格言、典故、人物事件和</w:t>
      </w:r>
      <w:r w:rsidRPr="00CB5D4E">
        <w:rPr>
          <w:rFonts w:ascii="仿宋" w:eastAsia="仿宋" w:hAnsi="仿宋" w:cs="仿宋" w:hint="eastAsia"/>
          <w:color w:val="000000" w:themeColor="text1"/>
          <w:sz w:val="32"/>
          <w:szCs w:val="32"/>
        </w:rPr>
        <w:lastRenderedPageBreak/>
        <w:t>经典篇目中的名句</w:t>
      </w:r>
      <w:bookmarkEnd w:id="3"/>
      <w:r w:rsidRPr="00CB5D4E">
        <w:rPr>
          <w:rFonts w:ascii="仿宋" w:eastAsia="仿宋" w:hAnsi="仿宋" w:cs="仿宋" w:hint="eastAsia"/>
          <w:color w:val="000000" w:themeColor="text1"/>
          <w:sz w:val="32"/>
          <w:szCs w:val="32"/>
        </w:rPr>
        <w:t>，如“天下兴亡，匹夫有责”等，增强学生的国家认同感和爱国情怀。</w:t>
      </w:r>
    </w:p>
    <w:p w14:paraId="74F2C3D3"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3.高中</w:t>
      </w:r>
    </w:p>
    <w:p w14:paraId="204F5B55"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（1）围绕认识社会历史发展过程，选取中国历史演变中的经典故事、重要事件和格言、名句，如“启伐有扈氏”“人事有代谢，往来成古今</w:t>
      </w:r>
      <w:r w:rsidRPr="00CB5D4E">
        <w:rPr>
          <w:rFonts w:ascii="仿宋" w:eastAsia="仿宋" w:hAnsi="仿宋" w:cs="仿宋"/>
          <w:color w:val="000000" w:themeColor="text1"/>
          <w:sz w:val="32"/>
          <w:szCs w:val="32"/>
        </w:rPr>
        <w:t>”</w:t>
      </w:r>
      <w:r w:rsidRPr="00CB5D4E">
        <w:rPr>
          <w:rFonts w:ascii="仿宋" w:eastAsia="仿宋" w:hAnsi="仿宋" w:cs="仿宋" w:hint="eastAsia"/>
          <w:color w:val="000000" w:themeColor="text1"/>
          <w:sz w:val="32"/>
          <w:szCs w:val="32"/>
        </w:rPr>
        <w:t>等，帮助学生理解社会发展变化的规律，坚定理想信念。</w:t>
      </w:r>
    </w:p>
    <w:p w14:paraId="1F6F9217"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（2）围绕理解经济与社会发展，</w:t>
      </w:r>
      <w:bookmarkStart w:id="4" w:name="_Hlk44482912"/>
      <w:r w:rsidRPr="00CB5D4E">
        <w:rPr>
          <w:rFonts w:ascii="仿宋" w:eastAsia="仿宋" w:hAnsi="仿宋" w:cs="仿宋" w:hint="eastAsia"/>
          <w:color w:val="000000" w:themeColor="text1"/>
          <w:sz w:val="32"/>
          <w:szCs w:val="32"/>
        </w:rPr>
        <w:t>选取历史上具有代表性的</w:t>
      </w:r>
      <w:bookmarkStart w:id="5" w:name="_Hlk44483146"/>
      <w:r w:rsidRPr="00CB5D4E">
        <w:rPr>
          <w:rFonts w:ascii="仿宋" w:eastAsia="仿宋" w:hAnsi="仿宋" w:cs="仿宋" w:hint="eastAsia"/>
          <w:color w:val="000000" w:themeColor="text1"/>
          <w:sz w:val="32"/>
          <w:szCs w:val="32"/>
        </w:rPr>
        <w:t>思想观点、格言、典故、人物事件</w:t>
      </w:r>
      <w:bookmarkStart w:id="6" w:name="_Hlk44483547"/>
      <w:r w:rsidRPr="00CB5D4E">
        <w:rPr>
          <w:rFonts w:ascii="仿宋" w:eastAsia="仿宋" w:hAnsi="仿宋" w:cs="仿宋" w:hint="eastAsia"/>
          <w:color w:val="000000" w:themeColor="text1"/>
          <w:sz w:val="32"/>
          <w:szCs w:val="32"/>
        </w:rPr>
        <w:t>和经典篇目中的名句</w:t>
      </w:r>
      <w:bookmarkEnd w:id="6"/>
      <w:r w:rsidRPr="00CB5D4E">
        <w:rPr>
          <w:rFonts w:ascii="仿宋" w:eastAsia="仿宋" w:hAnsi="仿宋" w:cs="仿宋" w:hint="eastAsia"/>
          <w:color w:val="000000" w:themeColor="text1"/>
          <w:sz w:val="32"/>
          <w:szCs w:val="32"/>
        </w:rPr>
        <w:t>，</w:t>
      </w:r>
      <w:bookmarkEnd w:id="4"/>
      <w:bookmarkEnd w:id="5"/>
      <w:r w:rsidRPr="00CB5D4E">
        <w:rPr>
          <w:rFonts w:ascii="仿宋" w:eastAsia="仿宋" w:hAnsi="仿宋" w:cs="仿宋" w:hint="eastAsia"/>
          <w:color w:val="000000" w:themeColor="text1"/>
          <w:sz w:val="32"/>
          <w:szCs w:val="32"/>
        </w:rPr>
        <w:t>如孔子“富民”思想、“仓廪实而知礼节，衣食足而知荣辱”等，帮助学生理解经济发展、社会保障等的重要价值，体会惠民利民、富民安民的思想观念。</w:t>
      </w:r>
    </w:p>
    <w:p w14:paraId="16443767"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（3）围绕理解国家和社会治理，选取历史上具有代表性的思想观点、格言、典故、人物事件和经典篇目中的名句，如“肝胆相照”“法者,治之端也”等，帮助学生理解我国古人治国安邦的智慧，</w:t>
      </w:r>
      <w:proofErr w:type="gramStart"/>
      <w:r w:rsidRPr="00CB5D4E">
        <w:rPr>
          <w:rFonts w:ascii="仿宋" w:eastAsia="仿宋" w:hAnsi="仿宋" w:cs="仿宋" w:hint="eastAsia"/>
          <w:color w:val="000000" w:themeColor="text1"/>
          <w:sz w:val="32"/>
          <w:szCs w:val="32"/>
        </w:rPr>
        <w:t>体悟讲</w:t>
      </w:r>
      <w:proofErr w:type="gramEnd"/>
      <w:r w:rsidRPr="00CB5D4E">
        <w:rPr>
          <w:rFonts w:ascii="仿宋" w:eastAsia="仿宋" w:hAnsi="仿宋" w:cs="仿宋" w:hint="eastAsia"/>
          <w:color w:val="000000" w:themeColor="text1"/>
          <w:sz w:val="32"/>
          <w:szCs w:val="32"/>
        </w:rPr>
        <w:t>仁爱、重民本、崇正义、尚和合的思想理念，</w:t>
      </w:r>
      <w:proofErr w:type="gramStart"/>
      <w:r w:rsidRPr="00CB5D4E">
        <w:rPr>
          <w:rFonts w:ascii="仿宋" w:eastAsia="仿宋" w:hAnsi="仿宋" w:cs="仿宋" w:hint="eastAsia"/>
          <w:color w:val="000000" w:themeColor="text1"/>
          <w:sz w:val="32"/>
          <w:szCs w:val="32"/>
        </w:rPr>
        <w:t>厚植家国</w:t>
      </w:r>
      <w:proofErr w:type="gramEnd"/>
      <w:r w:rsidRPr="00CB5D4E">
        <w:rPr>
          <w:rFonts w:ascii="仿宋" w:eastAsia="仿宋" w:hAnsi="仿宋" w:cs="仿宋" w:hint="eastAsia"/>
          <w:color w:val="000000" w:themeColor="text1"/>
          <w:sz w:val="32"/>
          <w:szCs w:val="32"/>
        </w:rPr>
        <w:t>情怀。</w:t>
      </w:r>
    </w:p>
    <w:p w14:paraId="520E22FD" w14:textId="77777777" w:rsidR="00A22539" w:rsidRPr="00CB5D4E" w:rsidRDefault="00FE799B">
      <w:pPr>
        <w:adjustRightInd w:val="0"/>
        <w:snapToGrid w:val="0"/>
        <w:spacing w:line="360" w:lineRule="auto"/>
        <w:ind w:firstLineChars="200" w:firstLine="640"/>
        <w:rPr>
          <w:rFonts w:ascii="仿宋" w:eastAsia="仿宋" w:hAnsi="仿宋" w:cs="仿宋"/>
          <w:color w:val="000000" w:themeColor="text1"/>
          <w:sz w:val="32"/>
          <w:szCs w:val="32"/>
        </w:rPr>
      </w:pPr>
      <w:r w:rsidRPr="00CB5D4E">
        <w:rPr>
          <w:rFonts w:ascii="仿宋" w:eastAsia="仿宋" w:hAnsi="仿宋" w:cs="仿宋" w:hint="eastAsia"/>
          <w:color w:val="000000" w:themeColor="text1"/>
          <w:sz w:val="32"/>
          <w:szCs w:val="32"/>
        </w:rPr>
        <w:t>（4）围绕理解文化发展与文化成就，选取历史</w:t>
      </w:r>
      <w:bookmarkStart w:id="7" w:name="_Hlk44483438"/>
      <w:r w:rsidRPr="00CB5D4E">
        <w:rPr>
          <w:rFonts w:ascii="仿宋" w:eastAsia="仿宋" w:hAnsi="仿宋" w:cs="仿宋" w:hint="eastAsia"/>
          <w:color w:val="000000" w:themeColor="text1"/>
          <w:sz w:val="32"/>
          <w:szCs w:val="32"/>
        </w:rPr>
        <w:t>上具有代表性的文化作品、思想观点、格言、典故、人物事件和文物建筑，</w:t>
      </w:r>
      <w:bookmarkEnd w:id="7"/>
      <w:r w:rsidRPr="00CB5D4E">
        <w:rPr>
          <w:rFonts w:ascii="仿宋" w:eastAsia="仿宋" w:hAnsi="仿宋" w:cs="仿宋" w:hint="eastAsia"/>
          <w:color w:val="000000" w:themeColor="text1"/>
          <w:sz w:val="32"/>
          <w:szCs w:val="32"/>
        </w:rPr>
        <w:t>如“文化”词源、敦煌石窟等，帮助学生理解中华文化的博大精深、源远流长，坚定文化自信。</w:t>
      </w:r>
    </w:p>
    <w:p w14:paraId="03612313"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仿宋" w:hint="eastAsia"/>
          <w:color w:val="000000" w:themeColor="text1"/>
          <w:sz w:val="32"/>
          <w:szCs w:val="32"/>
        </w:rPr>
        <w:t>（5）围绕理解认识世界，选取历史上具有代表性的思</w:t>
      </w:r>
      <w:r w:rsidRPr="00CB5D4E">
        <w:rPr>
          <w:rFonts w:ascii="仿宋" w:eastAsia="仿宋" w:hAnsi="仿宋" w:cs="仿宋" w:hint="eastAsia"/>
          <w:color w:val="000000" w:themeColor="text1"/>
          <w:sz w:val="32"/>
          <w:szCs w:val="32"/>
        </w:rPr>
        <w:lastRenderedPageBreak/>
        <w:t>想观点、格言、典故、人物事件和经典篇目中的名句，如“物无孤立之理”“君子和而不同，小人同而不和”等，帮助学生把握理解世界本质，形成正确的世界观、人生观和价值观，增强对中华传统智慧的认同感。</w:t>
      </w:r>
    </w:p>
    <w:p w14:paraId="408B373D" w14:textId="77777777" w:rsidR="00A22539" w:rsidRPr="00CB5D4E" w:rsidRDefault="00FE799B">
      <w:p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四、艺术</w:t>
      </w:r>
    </w:p>
    <w:p w14:paraId="37D306DD" w14:textId="12DF5B93" w:rsidR="00A22539" w:rsidRPr="00CB5D4E" w:rsidRDefault="00206502">
      <w:pPr>
        <w:adjustRightInd w:val="0"/>
        <w:snapToGrid w:val="0"/>
        <w:spacing w:line="360" w:lineRule="auto"/>
        <w:ind w:firstLineChars="200" w:firstLine="640"/>
        <w:rPr>
          <w:rFonts w:ascii="仿宋" w:eastAsia="仿宋" w:hAnsi="仿宋" w:cs="Arial"/>
          <w:bCs/>
          <w:color w:val="000000" w:themeColor="text1"/>
          <w:kern w:val="0"/>
          <w:sz w:val="32"/>
          <w:szCs w:val="32"/>
        </w:rPr>
      </w:pPr>
      <w:r w:rsidRPr="00954395">
        <w:rPr>
          <w:rFonts w:ascii="仿宋" w:eastAsia="仿宋" w:hAnsi="仿宋" w:cs="Arial" w:hint="eastAsia"/>
          <w:bCs/>
          <w:color w:val="000000" w:themeColor="text1"/>
          <w:kern w:val="0"/>
          <w:sz w:val="32"/>
          <w:szCs w:val="32"/>
        </w:rPr>
        <w:t>我国</w:t>
      </w:r>
      <w:r w:rsidR="00FE799B" w:rsidRPr="00CB5D4E">
        <w:rPr>
          <w:rFonts w:ascii="仿宋" w:eastAsia="仿宋" w:hAnsi="仿宋" w:cs="Arial" w:hint="eastAsia"/>
          <w:bCs/>
          <w:color w:val="000000" w:themeColor="text1"/>
          <w:kern w:val="0"/>
          <w:sz w:val="32"/>
          <w:szCs w:val="32"/>
        </w:rPr>
        <w:t>优秀传统艺术</w:t>
      </w:r>
      <w:r w:rsidRPr="00954395">
        <w:rPr>
          <w:rFonts w:ascii="仿宋" w:eastAsia="仿宋" w:hAnsi="仿宋" w:cs="Arial" w:hint="eastAsia"/>
          <w:bCs/>
          <w:color w:val="000000" w:themeColor="text1"/>
          <w:kern w:val="0"/>
          <w:sz w:val="32"/>
          <w:szCs w:val="32"/>
        </w:rPr>
        <w:t>成就</w:t>
      </w:r>
      <w:r w:rsidR="00FE799B" w:rsidRPr="00CB5D4E">
        <w:rPr>
          <w:rFonts w:ascii="仿宋" w:eastAsia="仿宋" w:hAnsi="仿宋" w:cs="Arial" w:hint="eastAsia"/>
          <w:bCs/>
          <w:color w:val="000000" w:themeColor="text1"/>
          <w:kern w:val="0"/>
          <w:sz w:val="32"/>
          <w:szCs w:val="32"/>
        </w:rPr>
        <w:t>是中华优秀传统文化的重要组成部分，也是世界艺术宝库中的瑰宝，闪耀着举世瞩目、璀璨独特的光芒。中小学艺术课程丰富、充实中华优秀传统艺术内容，对提高学生艺术修养、弘扬中华美育精神具有不可替代的重要作用。</w:t>
      </w:r>
    </w:p>
    <w:p w14:paraId="35BB0EBF"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643193A5" w14:textId="4262B63C"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中华传统艺术主要载体形式包括两个方面：一是经典艺术作品，具体包括民族</w:t>
      </w:r>
      <w:r w:rsidR="003523FC">
        <w:rPr>
          <w:rFonts w:ascii="仿宋" w:eastAsia="仿宋" w:hAnsi="仿宋" w:cs="Arial" w:hint="eastAsia"/>
          <w:bCs/>
          <w:color w:val="000000" w:themeColor="text1"/>
          <w:kern w:val="0"/>
          <w:sz w:val="32"/>
          <w:szCs w:val="32"/>
        </w:rPr>
        <w:t>民间</w:t>
      </w:r>
      <w:r w:rsidRPr="00CB5D4E">
        <w:rPr>
          <w:rFonts w:ascii="仿宋" w:eastAsia="仿宋" w:hAnsi="仿宋" w:cs="Arial" w:hint="eastAsia"/>
          <w:bCs/>
          <w:color w:val="000000" w:themeColor="text1"/>
          <w:kern w:val="0"/>
          <w:sz w:val="32"/>
          <w:szCs w:val="32"/>
        </w:rPr>
        <w:t>音乐、</w:t>
      </w:r>
      <w:r w:rsidR="003523FC" w:rsidRPr="00CB5D4E">
        <w:rPr>
          <w:rFonts w:ascii="仿宋" w:eastAsia="仿宋" w:hAnsi="仿宋" w:cs="Arial" w:hint="eastAsia"/>
          <w:bCs/>
          <w:color w:val="000000" w:themeColor="text1"/>
          <w:kern w:val="0"/>
          <w:sz w:val="32"/>
          <w:szCs w:val="32"/>
        </w:rPr>
        <w:t>民族</w:t>
      </w:r>
      <w:r w:rsidR="003523FC">
        <w:rPr>
          <w:rFonts w:ascii="仿宋" w:eastAsia="仿宋" w:hAnsi="仿宋" w:cs="Arial" w:hint="eastAsia"/>
          <w:bCs/>
          <w:color w:val="000000" w:themeColor="text1"/>
          <w:kern w:val="0"/>
          <w:sz w:val="32"/>
          <w:szCs w:val="32"/>
        </w:rPr>
        <w:t>民间</w:t>
      </w:r>
      <w:r w:rsidRPr="00CB5D4E">
        <w:rPr>
          <w:rFonts w:ascii="仿宋" w:eastAsia="仿宋" w:hAnsi="仿宋" w:cs="Arial" w:hint="eastAsia"/>
          <w:bCs/>
          <w:color w:val="000000" w:themeColor="text1"/>
          <w:kern w:val="0"/>
          <w:sz w:val="32"/>
          <w:szCs w:val="32"/>
        </w:rPr>
        <w:t>舞蹈、戏曲、曲艺、美术、书法，以及有关中华优秀传统文化的动画、影视作品等；二是特色技艺，具体包括年画、剪纸、泥人、刺绣、皮影</w:t>
      </w:r>
      <w:r w:rsidR="00F7135F">
        <w:rPr>
          <w:rFonts w:ascii="仿宋" w:eastAsia="仿宋" w:hAnsi="仿宋" w:cs="Arial" w:hint="eastAsia"/>
          <w:bCs/>
          <w:color w:val="000000" w:themeColor="text1"/>
          <w:kern w:val="0"/>
          <w:sz w:val="32"/>
          <w:szCs w:val="32"/>
        </w:rPr>
        <w:t>戏</w:t>
      </w:r>
      <w:r w:rsidRPr="00CB5D4E">
        <w:rPr>
          <w:rFonts w:ascii="仿宋" w:eastAsia="仿宋" w:hAnsi="仿宋" w:cs="Arial" w:hint="eastAsia"/>
          <w:bCs/>
          <w:color w:val="000000" w:themeColor="text1"/>
          <w:kern w:val="0"/>
          <w:sz w:val="32"/>
          <w:szCs w:val="32"/>
        </w:rPr>
        <w:t>、木偶</w:t>
      </w:r>
      <w:r w:rsidR="00F7135F">
        <w:rPr>
          <w:rFonts w:ascii="仿宋" w:eastAsia="仿宋" w:hAnsi="仿宋" w:cs="Arial" w:hint="eastAsia"/>
          <w:bCs/>
          <w:color w:val="000000" w:themeColor="text1"/>
          <w:kern w:val="0"/>
          <w:sz w:val="32"/>
          <w:szCs w:val="32"/>
        </w:rPr>
        <w:t>戏</w:t>
      </w:r>
      <w:r w:rsidRPr="00CB5D4E">
        <w:rPr>
          <w:rFonts w:ascii="仿宋" w:eastAsia="仿宋" w:hAnsi="仿宋" w:cs="Arial" w:hint="eastAsia"/>
          <w:bCs/>
          <w:color w:val="000000" w:themeColor="text1"/>
          <w:kern w:val="0"/>
          <w:sz w:val="32"/>
          <w:szCs w:val="32"/>
        </w:rPr>
        <w:t>、服饰等</w:t>
      </w:r>
      <w:r w:rsidR="00CA5629" w:rsidRPr="00954395">
        <w:rPr>
          <w:rFonts w:ascii="仿宋" w:eastAsia="仿宋" w:hAnsi="仿宋" w:cs="Arial" w:hint="eastAsia"/>
          <w:bCs/>
          <w:color w:val="000000" w:themeColor="text1"/>
          <w:kern w:val="0"/>
          <w:sz w:val="32"/>
          <w:szCs w:val="32"/>
        </w:rPr>
        <w:t>适合进入学校教育的非物质文化遗产项目</w:t>
      </w:r>
      <w:r w:rsidRPr="00CB5D4E">
        <w:rPr>
          <w:rFonts w:ascii="仿宋" w:eastAsia="仿宋" w:hAnsi="仿宋" w:cs="Arial" w:hint="eastAsia"/>
          <w:bCs/>
          <w:color w:val="000000" w:themeColor="text1"/>
          <w:kern w:val="0"/>
          <w:sz w:val="32"/>
          <w:szCs w:val="32"/>
        </w:rPr>
        <w:t>。中小学艺术课程要从中选择适当的载体形式，呈现有关中华优秀传统艺术内容，强化中华优秀传统文化教育内容要求。</w:t>
      </w:r>
    </w:p>
    <w:p w14:paraId="5CFA0E1C"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7FFC3AF5"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1.小学</w:t>
      </w:r>
    </w:p>
    <w:p w14:paraId="0A6ED3B3" w14:textId="082A917D" w:rsidR="00A22539" w:rsidRPr="00CB5D4E" w:rsidRDefault="00FE799B" w:rsidP="002D2C54">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（1）小学低年级。基于艺术与游戏相结合的原则，结</w:t>
      </w:r>
      <w:r w:rsidRPr="00CB5D4E">
        <w:rPr>
          <w:rFonts w:ascii="仿宋" w:eastAsia="仿宋" w:hAnsi="仿宋" w:cs="Arial" w:hint="eastAsia"/>
          <w:bCs/>
          <w:color w:val="000000" w:themeColor="text1"/>
          <w:kern w:val="0"/>
          <w:sz w:val="32"/>
          <w:szCs w:val="32"/>
        </w:rPr>
        <w:lastRenderedPageBreak/>
        <w:t>合活动主题，选择儿歌、童谣、寓言故事、神话故事、民间故事、古代诗词等简单明快、朗朗上口的语言艺术作品，如《咏鹅》；选择主题简明、技法简洁的歌曲、舞蹈、戏曲、绘画等综合性艺术作品，如《十二生肖歌》；选择情节简短、形象生动的动画片、故事片、纪录片、专题片等影视艺术作品，如《大闹天宫》（动画片）。学生通过接触、体验、表现这些作品或作品的片段，感知中华优秀传统文化的魅力，激发内心喜爱之情，增强中华文化认同感。</w:t>
      </w:r>
    </w:p>
    <w:p w14:paraId="58BC35E5" w14:textId="72A4FCE8" w:rsidR="00A22539" w:rsidRPr="00CB5D4E" w:rsidRDefault="00FE799B" w:rsidP="002D2C54">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（2）小学中高年级。在音乐部分，选择主题思想鲜明、音乐表现技法上有初步要求的民歌民乐、民族</w:t>
      </w:r>
      <w:r w:rsidR="003523FC">
        <w:rPr>
          <w:rFonts w:ascii="仿宋" w:eastAsia="仿宋" w:hAnsi="仿宋" w:cs="Arial" w:hint="eastAsia"/>
          <w:bCs/>
          <w:color w:val="000000" w:themeColor="text1"/>
          <w:kern w:val="0"/>
          <w:sz w:val="32"/>
          <w:szCs w:val="32"/>
        </w:rPr>
        <w:t>民间</w:t>
      </w:r>
      <w:r w:rsidRPr="00CB5D4E">
        <w:rPr>
          <w:rFonts w:ascii="仿宋" w:eastAsia="仿宋" w:hAnsi="仿宋" w:cs="Arial" w:hint="eastAsia"/>
          <w:bCs/>
          <w:color w:val="000000" w:themeColor="text1"/>
          <w:kern w:val="0"/>
          <w:sz w:val="32"/>
          <w:szCs w:val="32"/>
        </w:rPr>
        <w:t>舞蹈、经典戏曲的片段以及近现代作曲家雅俗共赏的作品等，如《</w:t>
      </w:r>
      <w:r w:rsidRPr="00CB5D4E">
        <w:rPr>
          <w:rFonts w:ascii="仿宋" w:eastAsia="仿宋" w:hAnsi="仿宋" w:hint="eastAsia"/>
          <w:color w:val="000000" w:themeColor="text1"/>
          <w:sz w:val="32"/>
          <w:szCs w:val="32"/>
        </w:rPr>
        <w:t>阳关三叠》（</w:t>
      </w:r>
      <w:r w:rsidRPr="00CB5D4E">
        <w:rPr>
          <w:rFonts w:ascii="仿宋" w:eastAsia="仿宋" w:hAnsi="仿宋" w:cs="Arial" w:hint="eastAsia"/>
          <w:bCs/>
          <w:color w:val="000000" w:themeColor="text1"/>
          <w:kern w:val="0"/>
          <w:sz w:val="32"/>
          <w:szCs w:val="32"/>
        </w:rPr>
        <w:t>古琴曲）</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《千手观音》（舞蹈）；</w:t>
      </w:r>
      <w:r w:rsidRPr="00CB5D4E">
        <w:rPr>
          <w:rFonts w:ascii="仿宋" w:eastAsia="仿宋" w:hAnsi="仿宋" w:hint="eastAsia"/>
          <w:color w:val="000000" w:themeColor="text1"/>
          <w:sz w:val="32"/>
          <w:szCs w:val="32"/>
        </w:rPr>
        <w:t>在美术部分，选择主题突出、有代表性的作品，类别包括中国画、书法、雕塑、建筑、民间美术（</w:t>
      </w:r>
      <w:r w:rsidR="000606D2" w:rsidRPr="00CB5D4E">
        <w:rPr>
          <w:rFonts w:ascii="仿宋" w:eastAsia="仿宋" w:hAnsi="仿宋" w:hint="eastAsia"/>
          <w:color w:val="000000" w:themeColor="text1"/>
          <w:sz w:val="32"/>
          <w:szCs w:val="32"/>
        </w:rPr>
        <w:t>如</w:t>
      </w:r>
      <w:r w:rsidRPr="00CB5D4E">
        <w:rPr>
          <w:rFonts w:ascii="仿宋" w:eastAsia="仿宋" w:hAnsi="仿宋" w:cs="Arial" w:hint="eastAsia"/>
          <w:bCs/>
          <w:color w:val="000000" w:themeColor="text1"/>
          <w:kern w:val="0"/>
          <w:sz w:val="32"/>
          <w:szCs w:val="32"/>
        </w:rPr>
        <w:t>剪纸、泥人、刺绣、皮影、木偶、陶艺、服饰</w:t>
      </w:r>
      <w:r w:rsidR="000606D2" w:rsidRPr="00CB5D4E">
        <w:rPr>
          <w:rFonts w:ascii="仿宋" w:eastAsia="仿宋" w:hAnsi="仿宋" w:cs="Arial" w:hint="eastAsia"/>
          <w:bCs/>
          <w:color w:val="000000" w:themeColor="text1"/>
          <w:kern w:val="0"/>
          <w:sz w:val="32"/>
          <w:szCs w:val="32"/>
        </w:rPr>
        <w:t>等</w:t>
      </w:r>
      <w:r w:rsidRPr="00CB5D4E">
        <w:rPr>
          <w:rFonts w:ascii="仿宋" w:eastAsia="仿宋" w:hAnsi="仿宋" w:cs="Arial" w:hint="eastAsia"/>
          <w:bCs/>
          <w:color w:val="000000" w:themeColor="text1"/>
          <w:kern w:val="0"/>
          <w:sz w:val="32"/>
          <w:szCs w:val="32"/>
        </w:rPr>
        <w:t>）</w:t>
      </w:r>
      <w:r w:rsidRPr="00CB5D4E">
        <w:rPr>
          <w:rFonts w:ascii="仿宋" w:eastAsia="仿宋" w:hAnsi="仿宋" w:hint="eastAsia"/>
          <w:color w:val="000000" w:themeColor="text1"/>
          <w:sz w:val="32"/>
          <w:szCs w:val="32"/>
        </w:rPr>
        <w:t>等，如</w:t>
      </w:r>
      <w:r w:rsidRPr="00CB5D4E">
        <w:rPr>
          <w:rFonts w:ascii="仿宋" w:eastAsia="仿宋" w:hAnsi="仿宋" w:cs="Arial" w:hint="eastAsia"/>
          <w:bCs/>
          <w:color w:val="000000" w:themeColor="text1"/>
          <w:kern w:val="0"/>
          <w:sz w:val="32"/>
          <w:szCs w:val="32"/>
        </w:rPr>
        <w:t>《步辇图》（中国画）</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《兰亭集序》（书法）</w:t>
      </w:r>
      <w:r w:rsidR="00296000">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在戏曲影视部分，选择情节丰富、角色鲜明的作品，如《宝莲灯》（动画片）</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《铡美案》（京剧）。使学生初步掌握与传统艺术相关的基本知识、技能和技法，体会中华民族独特的情感表达方式以及形神兼备、情景交融的美学追求，</w:t>
      </w:r>
      <w:r w:rsidR="005D5763">
        <w:rPr>
          <w:rFonts w:ascii="仿宋" w:eastAsia="仿宋" w:hAnsi="仿宋" w:cs="Arial" w:hint="eastAsia"/>
          <w:bCs/>
          <w:color w:val="000000" w:themeColor="text1"/>
          <w:kern w:val="0"/>
          <w:sz w:val="32"/>
          <w:szCs w:val="32"/>
        </w:rPr>
        <w:t>具有</w:t>
      </w:r>
      <w:r w:rsidRPr="00CB5D4E">
        <w:rPr>
          <w:rFonts w:ascii="仿宋" w:eastAsia="仿宋" w:hAnsi="仿宋" w:cs="Arial" w:hint="eastAsia"/>
          <w:bCs/>
          <w:color w:val="000000" w:themeColor="text1"/>
          <w:kern w:val="0"/>
          <w:sz w:val="32"/>
          <w:szCs w:val="32"/>
        </w:rPr>
        <w:t>学习中华优秀传统艺术的愿望，增强保护与传承非物质文化遗产的意识。</w:t>
      </w:r>
    </w:p>
    <w:p w14:paraId="476C710D"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2.初中</w:t>
      </w:r>
    </w:p>
    <w:p w14:paraId="141CFDD5" w14:textId="67F3B91F" w:rsidR="00A22539" w:rsidRPr="00CB5D4E" w:rsidRDefault="00FE799B" w:rsidP="000D0297">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lastRenderedPageBreak/>
        <w:t>初中艺术课程包括音乐、美术、舞蹈、戏曲、影视艺术（含数字媒体艺术）等。在音乐部分，选择比较完整的戏曲唱段，具有历史文化内涵的民歌民乐，以及近现代的经典创作，如《春江花月夜》（民族器乐）；在美术部分，选择人文底蕴丰厚的标志性作品，如中国画《千里江山图》、古典园林中的颐和园和拙政园、书法中的《曹全碑》《张迁碑》，此外还有篆刻、雕塑、民间美术等；在舞蹈部分，选择寓意深刻、情感丰富、审美体验较深的民族</w:t>
      </w:r>
      <w:r w:rsidR="00E213CC">
        <w:rPr>
          <w:rFonts w:ascii="仿宋" w:eastAsia="仿宋" w:hAnsi="仿宋" w:cs="Arial" w:hint="eastAsia"/>
          <w:bCs/>
          <w:color w:val="000000" w:themeColor="text1"/>
          <w:kern w:val="0"/>
          <w:sz w:val="32"/>
          <w:szCs w:val="32"/>
        </w:rPr>
        <w:t>民间</w:t>
      </w:r>
      <w:r w:rsidRPr="00CB5D4E">
        <w:rPr>
          <w:rFonts w:ascii="仿宋" w:eastAsia="仿宋" w:hAnsi="仿宋" w:cs="Arial" w:hint="eastAsia"/>
          <w:bCs/>
          <w:color w:val="000000" w:themeColor="text1"/>
          <w:kern w:val="0"/>
          <w:sz w:val="32"/>
          <w:szCs w:val="32"/>
        </w:rPr>
        <w:t>舞蹈，如《云南</w:t>
      </w:r>
      <w:proofErr w:type="gramStart"/>
      <w:r w:rsidRPr="00CB5D4E">
        <w:rPr>
          <w:rFonts w:ascii="仿宋" w:eastAsia="仿宋" w:hAnsi="仿宋" w:cs="Arial" w:hint="eastAsia"/>
          <w:bCs/>
          <w:color w:val="000000" w:themeColor="text1"/>
          <w:kern w:val="0"/>
          <w:sz w:val="32"/>
          <w:szCs w:val="32"/>
        </w:rPr>
        <w:t>映象</w:t>
      </w:r>
      <w:proofErr w:type="gramEnd"/>
      <w:r w:rsidRPr="00CB5D4E">
        <w:rPr>
          <w:rFonts w:ascii="仿宋" w:eastAsia="仿宋" w:hAnsi="仿宋" w:cs="Arial" w:hint="eastAsia"/>
          <w:bCs/>
          <w:color w:val="000000" w:themeColor="text1"/>
          <w:kern w:val="0"/>
          <w:sz w:val="32"/>
          <w:szCs w:val="32"/>
        </w:rPr>
        <w:t>》《丝路花雨》；在戏曲部分，选择情节饱满、人物多样的作品，如《赵氏孤儿》（京剧）</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《包公赔情》（吉剧、秦腔）；在影视艺术部分，选择层次分明、技术丰富的作品，如《三国演义》（电视剧）</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《千古唐诗》（纪录片）；在数字媒体艺术方面，选择结构明确、技术简单的作品，如《清明上河图》（2.0版，2</w:t>
      </w:r>
      <w:r w:rsidRPr="00CB5D4E">
        <w:rPr>
          <w:rFonts w:ascii="仿宋" w:eastAsia="仿宋" w:hAnsi="仿宋" w:cs="Arial"/>
          <w:bCs/>
          <w:color w:val="000000" w:themeColor="text1"/>
          <w:kern w:val="0"/>
          <w:sz w:val="32"/>
          <w:szCs w:val="32"/>
        </w:rPr>
        <w:t>010</w:t>
      </w:r>
      <w:r w:rsidRPr="00CB5D4E">
        <w:rPr>
          <w:rFonts w:ascii="仿宋" w:eastAsia="仿宋" w:hAnsi="仿宋" w:cs="Arial" w:hint="eastAsia"/>
          <w:bCs/>
          <w:color w:val="000000" w:themeColor="text1"/>
          <w:kern w:val="0"/>
          <w:sz w:val="32"/>
          <w:szCs w:val="32"/>
        </w:rPr>
        <w:t>年）。使学生基本了解中国艺术史上的优秀作品，在艺术体验与创作中熟悉中华优秀传统艺术独特的表现方式、艺术特征、风格特点和文化内涵，培养文化艺术传承能力与创新能力，激发爱国情怀，陶冶道德情操。</w:t>
      </w:r>
    </w:p>
    <w:p w14:paraId="37429558"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3.高中</w:t>
      </w:r>
    </w:p>
    <w:p w14:paraId="106816F4"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高中阶段艺术课程进一步加强艺术与生活、艺术与科学、艺术与文化的融合性，涵盖音乐、美术、舞蹈、戏剧（戏曲）、影视与数字媒体艺术等方面内容。</w:t>
      </w:r>
    </w:p>
    <w:p w14:paraId="04455B25" w14:textId="1ECF7444" w:rsidR="00A22539" w:rsidRPr="00CB5D4E" w:rsidRDefault="00FE799B" w:rsidP="007B5089">
      <w:pPr>
        <w:adjustRightInd w:val="0"/>
        <w:snapToGrid w:val="0"/>
        <w:spacing w:line="360" w:lineRule="auto"/>
        <w:ind w:firstLineChars="200" w:firstLine="640"/>
        <w:rPr>
          <w:rFonts w:ascii="仿宋" w:eastAsia="仿宋" w:hAnsi="仿宋" w:cs="Arial"/>
          <w:bCs/>
          <w:strike/>
          <w:color w:val="000000" w:themeColor="text1"/>
          <w:kern w:val="0"/>
          <w:sz w:val="32"/>
          <w:szCs w:val="32"/>
        </w:rPr>
      </w:pPr>
      <w:r w:rsidRPr="00CB5D4E">
        <w:rPr>
          <w:rFonts w:ascii="仿宋" w:eastAsia="仿宋" w:hAnsi="仿宋" w:cs="Arial" w:hint="eastAsia"/>
          <w:bCs/>
          <w:color w:val="000000" w:themeColor="text1"/>
          <w:kern w:val="0"/>
          <w:sz w:val="32"/>
          <w:szCs w:val="32"/>
        </w:rPr>
        <w:lastRenderedPageBreak/>
        <w:t>在音乐部分，选择民族精神气质浓郁的民歌民乐，以及对传统经典音乐再创造、再诠释的现当代作品，如《炎黄风情》（中国民歌主题管弦乐作品）；在美术部分，选择系统性和专业性强、综合度高，文化意蕴深厚的作品，如中国画《韩熙载夜宴图》《富春山居图》；在舞蹈部分，选择具有气质高雅、动作元素质感强、艺术意蕴多样化的作品，如《春江花月夜》《红楼梦》；在戏剧（戏曲</w:t>
      </w:r>
      <w:r w:rsidRPr="00CB5D4E">
        <w:rPr>
          <w:rFonts w:ascii="仿宋" w:eastAsia="仿宋" w:hAnsi="仿宋" w:cs="Arial"/>
          <w:bCs/>
          <w:color w:val="000000" w:themeColor="text1"/>
          <w:kern w:val="0"/>
          <w:sz w:val="32"/>
          <w:szCs w:val="32"/>
        </w:rPr>
        <w:t>）</w:t>
      </w:r>
      <w:r w:rsidRPr="00CB5D4E">
        <w:rPr>
          <w:rFonts w:ascii="仿宋" w:eastAsia="仿宋" w:hAnsi="仿宋" w:cs="Arial" w:hint="eastAsia"/>
          <w:bCs/>
          <w:color w:val="000000" w:themeColor="text1"/>
          <w:kern w:val="0"/>
          <w:sz w:val="32"/>
          <w:szCs w:val="32"/>
        </w:rPr>
        <w:t>、曲艺部分，选择结构立体、主题深刻的作品，如《屈原》（话剧）</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《穆桂英挂帅》（京剧）;在影视艺术部分，选择意蕴生动、技术复杂的作品，如《侠女》（电影）</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《复活的军团》（纪录片）；在数字媒体艺术部分，选择元素多元、方法多样的作品，如《清明上河图》（3.0版，2</w:t>
      </w:r>
      <w:r w:rsidRPr="00CB5D4E">
        <w:rPr>
          <w:rFonts w:ascii="仿宋" w:eastAsia="仿宋" w:hAnsi="仿宋" w:cs="Arial"/>
          <w:bCs/>
          <w:color w:val="000000" w:themeColor="text1"/>
          <w:kern w:val="0"/>
          <w:sz w:val="32"/>
          <w:szCs w:val="32"/>
        </w:rPr>
        <w:t>018</w:t>
      </w:r>
      <w:r w:rsidRPr="00CB5D4E">
        <w:rPr>
          <w:rFonts w:ascii="仿宋" w:eastAsia="仿宋" w:hAnsi="仿宋" w:cs="Arial" w:hint="eastAsia"/>
          <w:bCs/>
          <w:color w:val="000000" w:themeColor="text1"/>
          <w:kern w:val="0"/>
          <w:sz w:val="32"/>
          <w:szCs w:val="32"/>
        </w:rPr>
        <w:t>年）。使学生逐步拓展艺术视野，形成关于</w:t>
      </w:r>
      <w:r w:rsidRPr="00CD32EE">
        <w:rPr>
          <w:rFonts w:ascii="仿宋" w:eastAsia="仿宋" w:hAnsi="仿宋" w:cs="Arial" w:hint="eastAsia"/>
          <w:bCs/>
          <w:color w:val="000000" w:themeColor="text1"/>
          <w:kern w:val="0"/>
          <w:sz w:val="32"/>
          <w:szCs w:val="32"/>
        </w:rPr>
        <w:t>中华</w:t>
      </w:r>
      <w:r w:rsidRPr="00CB5D4E">
        <w:rPr>
          <w:rFonts w:ascii="仿宋" w:eastAsia="仿宋" w:hAnsi="仿宋" w:cs="Arial" w:hint="eastAsia"/>
          <w:bCs/>
          <w:color w:val="000000" w:themeColor="text1"/>
          <w:kern w:val="0"/>
          <w:sz w:val="32"/>
          <w:szCs w:val="32"/>
        </w:rPr>
        <w:t>优秀传统艺术的系统认识，自觉接受中华优秀传统文化熏陶，提升对中华优秀传统文化的感悟能力和表达能力，提高审美</w:t>
      </w:r>
      <w:r w:rsidR="00441083">
        <w:rPr>
          <w:rFonts w:ascii="仿宋" w:eastAsia="仿宋" w:hAnsi="仿宋" w:cs="Arial" w:hint="eastAsia"/>
          <w:bCs/>
          <w:color w:val="000000" w:themeColor="text1"/>
          <w:kern w:val="0"/>
          <w:sz w:val="32"/>
          <w:szCs w:val="32"/>
        </w:rPr>
        <w:t>情趣</w:t>
      </w:r>
      <w:r w:rsidRPr="00CB5D4E">
        <w:rPr>
          <w:rFonts w:ascii="仿宋" w:eastAsia="仿宋" w:hAnsi="仿宋" w:cs="Arial" w:hint="eastAsia"/>
          <w:bCs/>
          <w:color w:val="000000" w:themeColor="text1"/>
          <w:kern w:val="0"/>
          <w:sz w:val="32"/>
          <w:szCs w:val="32"/>
        </w:rPr>
        <w:t>与人文素养，坚定中华文化立场，增强民族自豪感。</w:t>
      </w:r>
    </w:p>
    <w:p w14:paraId="73C65F5F" w14:textId="77777777" w:rsidR="00A22539" w:rsidRPr="00CB5D4E" w:rsidRDefault="00FE799B">
      <w:p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五、体育与健康</w:t>
      </w:r>
    </w:p>
    <w:p w14:paraId="1C45C3EA" w14:textId="77777777" w:rsidR="00A22539" w:rsidRPr="00CB5D4E" w:rsidRDefault="00FE799B">
      <w:p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eastAsia="仿宋" w:hint="eastAsia"/>
          <w:color w:val="000000" w:themeColor="text1"/>
          <w:sz w:val="32"/>
          <w:szCs w:val="32"/>
        </w:rPr>
        <w:t>中华传统体育具有悠久的历史，曾创造出很多具有中国特色和世界影响的体育运动形式和养生保健方法，不仅为中华民族的体魄强健和文化发展</w:t>
      </w:r>
      <w:proofErr w:type="gramStart"/>
      <w:r w:rsidRPr="00CB5D4E">
        <w:rPr>
          <w:rFonts w:eastAsia="仿宋" w:hint="eastAsia"/>
          <w:color w:val="000000" w:themeColor="text1"/>
          <w:sz w:val="32"/>
          <w:szCs w:val="32"/>
        </w:rPr>
        <w:t>作出</w:t>
      </w:r>
      <w:proofErr w:type="gramEnd"/>
      <w:r w:rsidRPr="00CB5D4E">
        <w:rPr>
          <w:rFonts w:eastAsia="仿宋" w:hint="eastAsia"/>
          <w:color w:val="000000" w:themeColor="text1"/>
          <w:sz w:val="32"/>
          <w:szCs w:val="32"/>
        </w:rPr>
        <w:t>了贡献，也为整个人类体育文化的丰富和发展</w:t>
      </w:r>
      <w:proofErr w:type="gramStart"/>
      <w:r w:rsidRPr="00CB5D4E">
        <w:rPr>
          <w:rFonts w:eastAsia="仿宋" w:hint="eastAsia"/>
          <w:color w:val="000000" w:themeColor="text1"/>
          <w:sz w:val="32"/>
          <w:szCs w:val="32"/>
        </w:rPr>
        <w:t>作出</w:t>
      </w:r>
      <w:proofErr w:type="gramEnd"/>
      <w:r w:rsidRPr="00CB5D4E">
        <w:rPr>
          <w:rFonts w:eastAsia="仿宋" w:hint="eastAsia"/>
          <w:color w:val="000000" w:themeColor="text1"/>
          <w:sz w:val="32"/>
          <w:szCs w:val="32"/>
        </w:rPr>
        <w:t>了积极贡献。在</w:t>
      </w:r>
      <w:r w:rsidRPr="00CB5D4E">
        <w:rPr>
          <w:rFonts w:ascii="仿宋" w:eastAsia="仿宋" w:hAnsi="仿宋" w:cs="Arial" w:hint="eastAsia"/>
          <w:color w:val="000000" w:themeColor="text1"/>
          <w:kern w:val="0"/>
          <w:sz w:val="32"/>
          <w:szCs w:val="32"/>
        </w:rPr>
        <w:t>体育与健康课程中纳入中华传统体育内容，对于帮助学生强身健体、涵养情趣，</w:t>
      </w:r>
      <w:r w:rsidRPr="00CB5D4E">
        <w:rPr>
          <w:rFonts w:ascii="仿宋" w:eastAsia="仿宋" w:hAnsi="仿宋" w:cs="Arial" w:hint="eastAsia"/>
          <w:color w:val="000000" w:themeColor="text1"/>
          <w:kern w:val="0"/>
          <w:sz w:val="32"/>
          <w:szCs w:val="32"/>
        </w:rPr>
        <w:lastRenderedPageBreak/>
        <w:t>促进健康行为习惯养成和身心和谐发展，传承和弘扬中华优秀传统文化有着重要作用。</w:t>
      </w:r>
    </w:p>
    <w:p w14:paraId="3B7999FC"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4315384E" w14:textId="2EC7215F" w:rsidR="00A22539" w:rsidRPr="00CB5D4E" w:rsidRDefault="00FE799B">
      <w:pPr>
        <w:adjustRightInd w:val="0"/>
        <w:snapToGrid w:val="0"/>
        <w:spacing w:line="360" w:lineRule="auto"/>
        <w:ind w:firstLineChars="200" w:firstLine="640"/>
        <w:rPr>
          <w:rFonts w:ascii="仿宋" w:eastAsia="仿宋" w:hAnsi="仿宋" w:cs="宋体"/>
          <w:color w:val="000000" w:themeColor="text1"/>
          <w:kern w:val="0"/>
          <w:sz w:val="32"/>
          <w:szCs w:val="32"/>
        </w:rPr>
      </w:pPr>
      <w:r w:rsidRPr="00CB5D4E">
        <w:rPr>
          <w:rFonts w:ascii="仿宋" w:eastAsia="仿宋" w:hAnsi="仿宋" w:cs="Arial" w:hint="eastAsia"/>
          <w:bCs/>
          <w:color w:val="000000" w:themeColor="text1"/>
          <w:kern w:val="0"/>
          <w:sz w:val="32"/>
          <w:szCs w:val="32"/>
        </w:rPr>
        <w:t>选择</w:t>
      </w:r>
      <w:r w:rsidR="00E57D7D">
        <w:rPr>
          <w:rFonts w:ascii="仿宋" w:eastAsia="仿宋" w:hAnsi="仿宋" w:cs="Arial" w:hint="eastAsia"/>
          <w:bCs/>
          <w:color w:val="000000" w:themeColor="text1"/>
          <w:kern w:val="0"/>
          <w:sz w:val="32"/>
          <w:szCs w:val="32"/>
        </w:rPr>
        <w:t>民族</w:t>
      </w:r>
      <w:r w:rsidRPr="00CB5D4E">
        <w:rPr>
          <w:rFonts w:ascii="仿宋" w:eastAsia="仿宋" w:hAnsi="仿宋" w:cs="宋体" w:hint="eastAsia"/>
          <w:color w:val="000000" w:themeColor="text1"/>
          <w:kern w:val="0"/>
          <w:sz w:val="32"/>
          <w:szCs w:val="32"/>
        </w:rPr>
        <w:t>民间传统体育活动（</w:t>
      </w:r>
      <w:r w:rsidR="00F5656A" w:rsidRPr="00CB5D4E">
        <w:rPr>
          <w:rFonts w:ascii="仿宋" w:eastAsia="仿宋" w:hAnsi="仿宋" w:cs="宋体" w:hint="eastAsia"/>
          <w:color w:val="000000" w:themeColor="text1"/>
          <w:kern w:val="0"/>
          <w:sz w:val="32"/>
          <w:szCs w:val="32"/>
        </w:rPr>
        <w:t>如</w:t>
      </w:r>
      <w:r w:rsidRPr="00CB5D4E">
        <w:rPr>
          <w:rFonts w:ascii="仿宋" w:eastAsia="仿宋" w:hAnsi="仿宋" w:cs="宋体" w:hint="eastAsia"/>
          <w:color w:val="000000" w:themeColor="text1"/>
          <w:kern w:val="0"/>
          <w:sz w:val="32"/>
          <w:szCs w:val="32"/>
        </w:rPr>
        <w:t>抽陀螺、跳房子、踢毽子、滚铁环、抖空竹、舞龙、舞狮、荡秋千、踩高跷、竹竿舞等）、武术、中国式摔跤、跳绳、毽球、珍珠球、赛龙舟、传统健身功法（</w:t>
      </w:r>
      <w:r w:rsidR="00F5656A" w:rsidRPr="00CB5D4E">
        <w:rPr>
          <w:rFonts w:ascii="仿宋" w:eastAsia="仿宋" w:hAnsi="仿宋" w:cs="宋体" w:hint="eastAsia"/>
          <w:color w:val="000000" w:themeColor="text1"/>
          <w:kern w:val="0"/>
          <w:sz w:val="32"/>
          <w:szCs w:val="32"/>
        </w:rPr>
        <w:t>如</w:t>
      </w:r>
      <w:r w:rsidRPr="00CB5D4E">
        <w:rPr>
          <w:rFonts w:ascii="仿宋" w:eastAsia="仿宋" w:hAnsi="仿宋" w:cs="宋体" w:hint="eastAsia"/>
          <w:color w:val="000000" w:themeColor="text1"/>
          <w:kern w:val="0"/>
          <w:sz w:val="32"/>
          <w:szCs w:val="32"/>
        </w:rPr>
        <w:t>五禽戏、八段锦、易筋经等）和我国传统体育文化知识，</w:t>
      </w:r>
      <w:r w:rsidRPr="00CB5D4E">
        <w:rPr>
          <w:rFonts w:ascii="仿宋" w:eastAsia="仿宋" w:hAnsi="仿宋" w:cs="Arial" w:hint="eastAsia"/>
          <w:bCs/>
          <w:color w:val="000000" w:themeColor="text1"/>
          <w:kern w:val="0"/>
          <w:sz w:val="32"/>
          <w:szCs w:val="32"/>
        </w:rPr>
        <w:t>在课程教材中呈现</w:t>
      </w:r>
      <w:r w:rsidRPr="00CB5D4E">
        <w:rPr>
          <w:rFonts w:ascii="仿宋" w:eastAsia="仿宋" w:hAnsi="仿宋" w:cs="宋体" w:hint="eastAsia"/>
          <w:color w:val="000000" w:themeColor="text1"/>
          <w:kern w:val="0"/>
          <w:sz w:val="32"/>
          <w:szCs w:val="32"/>
        </w:rPr>
        <w:t>。</w:t>
      </w:r>
    </w:p>
    <w:p w14:paraId="201DE76C"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3643E0F8"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1.小学</w:t>
      </w:r>
    </w:p>
    <w:p w14:paraId="651A4F8D" w14:textId="6ECF774D" w:rsidR="00A22539" w:rsidRPr="00CB5D4E" w:rsidRDefault="00FE799B">
      <w:pPr>
        <w:adjustRightInd w:val="0"/>
        <w:snapToGrid w:val="0"/>
        <w:spacing w:line="360" w:lineRule="auto"/>
        <w:ind w:firstLineChars="200" w:firstLine="640"/>
        <w:rPr>
          <w:rFonts w:ascii="仿宋" w:eastAsia="仿宋" w:hAnsi="仿宋" w:cs="宋体"/>
          <w:color w:val="000000" w:themeColor="text1"/>
          <w:kern w:val="0"/>
          <w:sz w:val="32"/>
          <w:szCs w:val="32"/>
        </w:rPr>
      </w:pPr>
      <w:r w:rsidRPr="00CB5D4E">
        <w:rPr>
          <w:rFonts w:ascii="仿宋" w:eastAsia="仿宋" w:hAnsi="仿宋" w:cs="宋体" w:hint="eastAsia"/>
          <w:color w:val="000000" w:themeColor="text1"/>
          <w:kern w:val="0"/>
          <w:sz w:val="32"/>
          <w:szCs w:val="32"/>
        </w:rPr>
        <w:t>（1）引导学生主动参与</w:t>
      </w:r>
      <w:r w:rsidR="007A0B42">
        <w:rPr>
          <w:rFonts w:ascii="仿宋" w:eastAsia="仿宋" w:hAnsi="仿宋" w:cs="宋体" w:hint="eastAsia"/>
          <w:color w:val="000000" w:themeColor="text1"/>
          <w:kern w:val="0"/>
          <w:sz w:val="32"/>
          <w:szCs w:val="32"/>
        </w:rPr>
        <w:t>民族</w:t>
      </w:r>
      <w:r w:rsidRPr="00CB5D4E">
        <w:rPr>
          <w:rFonts w:ascii="仿宋" w:eastAsia="仿宋" w:hAnsi="仿宋" w:cs="宋体" w:hint="eastAsia"/>
          <w:color w:val="000000" w:themeColor="text1"/>
          <w:kern w:val="0"/>
          <w:sz w:val="32"/>
          <w:szCs w:val="32"/>
        </w:rPr>
        <w:t>民间传统体育活动、游戏、武术、跳绳、传统健身功法等，体验运动乐趣；发展体能，掌握基本的运动技能、健身方法和健康养护知识；促进健康行为养成，热爱中华传统体育文化，增强继承</w:t>
      </w:r>
      <w:r w:rsidR="008518E0">
        <w:rPr>
          <w:rFonts w:ascii="仿宋" w:eastAsia="仿宋" w:hAnsi="仿宋" w:cs="宋体" w:hint="eastAsia"/>
          <w:color w:val="000000" w:themeColor="text1"/>
          <w:kern w:val="0"/>
          <w:sz w:val="32"/>
          <w:szCs w:val="32"/>
        </w:rPr>
        <w:t>中华</w:t>
      </w:r>
      <w:r w:rsidRPr="00CB5D4E">
        <w:rPr>
          <w:rFonts w:ascii="仿宋" w:eastAsia="仿宋" w:hAnsi="仿宋" w:cs="宋体" w:hint="eastAsia"/>
          <w:color w:val="000000" w:themeColor="text1"/>
          <w:kern w:val="0"/>
          <w:sz w:val="32"/>
          <w:szCs w:val="32"/>
        </w:rPr>
        <w:t>优秀传统体育文化的意识。</w:t>
      </w:r>
    </w:p>
    <w:p w14:paraId="3D6ABCAC" w14:textId="77777777" w:rsidR="00A22539" w:rsidRPr="00CB5D4E" w:rsidRDefault="00FE799B">
      <w:pPr>
        <w:adjustRightInd w:val="0"/>
        <w:snapToGrid w:val="0"/>
        <w:spacing w:line="360" w:lineRule="auto"/>
        <w:ind w:firstLineChars="200" w:firstLine="640"/>
        <w:rPr>
          <w:rFonts w:ascii="仿宋" w:eastAsia="仿宋" w:hAnsi="仿宋" w:cs="宋体"/>
          <w:color w:val="000000" w:themeColor="text1"/>
          <w:kern w:val="0"/>
          <w:sz w:val="32"/>
          <w:szCs w:val="32"/>
        </w:rPr>
      </w:pPr>
      <w:r w:rsidRPr="00CB5D4E">
        <w:rPr>
          <w:rFonts w:ascii="仿宋" w:eastAsia="仿宋" w:hAnsi="仿宋" w:cs="宋体" w:hint="eastAsia"/>
          <w:color w:val="000000" w:themeColor="text1"/>
          <w:kern w:val="0"/>
          <w:sz w:val="32"/>
          <w:szCs w:val="32"/>
        </w:rPr>
        <w:t>（2）运用游戏、比赛等形式，引导学生理解并遵守相关规则，尊重和关心他人；能辨别体育和健康行为的</w:t>
      </w:r>
      <w:r w:rsidRPr="00CB5D4E">
        <w:rPr>
          <w:rFonts w:ascii="仿宋" w:eastAsia="仿宋" w:hAnsi="仿宋" w:cs="Arial" w:hint="eastAsia"/>
          <w:bCs/>
          <w:color w:val="000000" w:themeColor="text1"/>
          <w:kern w:val="0"/>
          <w:sz w:val="32"/>
          <w:szCs w:val="32"/>
        </w:rPr>
        <w:t>优劣；具有团队合作意识；继承中华传统体育美德。</w:t>
      </w:r>
    </w:p>
    <w:p w14:paraId="42D4F444"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2.初中</w:t>
      </w:r>
    </w:p>
    <w:p w14:paraId="7EABB01D" w14:textId="79CB647A" w:rsidR="00A22539" w:rsidRPr="00CB5D4E" w:rsidRDefault="00FE799B">
      <w:pPr>
        <w:adjustRightInd w:val="0"/>
        <w:snapToGrid w:val="0"/>
        <w:spacing w:line="360" w:lineRule="auto"/>
        <w:ind w:rightChars="-27" w:right="-57" w:firstLineChars="200" w:firstLine="640"/>
        <w:rPr>
          <w:rFonts w:ascii="仿宋" w:eastAsia="仿宋" w:hAnsi="仿宋" w:cs="宋体"/>
          <w:color w:val="000000" w:themeColor="text1"/>
          <w:kern w:val="0"/>
          <w:sz w:val="32"/>
          <w:szCs w:val="32"/>
        </w:rPr>
      </w:pPr>
      <w:r w:rsidRPr="00CB5D4E">
        <w:rPr>
          <w:rFonts w:ascii="仿宋" w:eastAsia="仿宋" w:hAnsi="仿宋" w:cs="宋体" w:hint="eastAsia"/>
          <w:color w:val="000000" w:themeColor="text1"/>
          <w:kern w:val="0"/>
          <w:sz w:val="32"/>
          <w:szCs w:val="32"/>
        </w:rPr>
        <w:t>（1）精选适合初中学生学习和参与的</w:t>
      </w:r>
      <w:r w:rsidR="00E57D7D">
        <w:rPr>
          <w:rFonts w:ascii="仿宋" w:eastAsia="仿宋" w:hAnsi="仿宋" w:cs="宋体" w:hint="eastAsia"/>
          <w:color w:val="000000" w:themeColor="text1"/>
          <w:kern w:val="0"/>
          <w:sz w:val="32"/>
          <w:szCs w:val="32"/>
        </w:rPr>
        <w:t>民族</w:t>
      </w:r>
      <w:r w:rsidRPr="00CB5D4E">
        <w:rPr>
          <w:rFonts w:ascii="仿宋" w:eastAsia="仿宋" w:hAnsi="仿宋" w:cs="宋体" w:hint="eastAsia"/>
          <w:color w:val="000000" w:themeColor="text1"/>
          <w:kern w:val="0"/>
          <w:sz w:val="32"/>
          <w:szCs w:val="32"/>
        </w:rPr>
        <w:t>民间传统体育活动、武术、摔跤、跳绳、传统健身功法和有关理论知识，引导学生通过学习与锻炼，感受中华</w:t>
      </w:r>
      <w:r w:rsidR="008518E0">
        <w:rPr>
          <w:rFonts w:ascii="仿宋" w:eastAsia="仿宋" w:hAnsi="仿宋" w:cs="宋体" w:hint="eastAsia"/>
          <w:color w:val="000000" w:themeColor="text1"/>
          <w:kern w:val="0"/>
          <w:sz w:val="32"/>
          <w:szCs w:val="32"/>
        </w:rPr>
        <w:t>优秀</w:t>
      </w:r>
      <w:r w:rsidRPr="00CB5D4E">
        <w:rPr>
          <w:rFonts w:ascii="仿宋" w:eastAsia="仿宋" w:hAnsi="仿宋" w:cs="宋体" w:hint="eastAsia"/>
          <w:color w:val="000000" w:themeColor="text1"/>
          <w:kern w:val="0"/>
          <w:sz w:val="32"/>
          <w:szCs w:val="32"/>
        </w:rPr>
        <w:t>传统体育文化魅力，</w:t>
      </w:r>
      <w:r w:rsidRPr="00CB5D4E">
        <w:rPr>
          <w:rFonts w:ascii="仿宋" w:eastAsia="仿宋" w:hAnsi="仿宋" w:cs="宋体" w:hint="eastAsia"/>
          <w:color w:val="000000" w:themeColor="text1"/>
          <w:kern w:val="0"/>
          <w:sz w:val="32"/>
          <w:szCs w:val="32"/>
        </w:rPr>
        <w:lastRenderedPageBreak/>
        <w:t>享受运动乐趣；初步掌握1</w:t>
      </w:r>
      <w:r w:rsidR="00A90D86">
        <w:rPr>
          <w:rFonts w:ascii="仿宋" w:eastAsia="仿宋" w:hAnsi="仿宋" w:cs="宋体" w:hint="eastAsia"/>
          <w:color w:val="000000" w:themeColor="text1"/>
          <w:kern w:val="0"/>
          <w:sz w:val="32"/>
          <w:szCs w:val="32"/>
        </w:rPr>
        <w:t>—</w:t>
      </w:r>
      <w:r w:rsidRPr="00CB5D4E">
        <w:rPr>
          <w:rFonts w:ascii="仿宋" w:eastAsia="仿宋" w:hAnsi="仿宋" w:cs="宋体" w:hint="eastAsia"/>
          <w:color w:val="000000" w:themeColor="text1"/>
          <w:kern w:val="0"/>
          <w:sz w:val="32"/>
          <w:szCs w:val="32"/>
        </w:rPr>
        <w:t>2项</w:t>
      </w:r>
      <w:r w:rsidR="00E57D7D">
        <w:rPr>
          <w:rFonts w:ascii="仿宋" w:eastAsia="仿宋" w:hAnsi="仿宋" w:cs="宋体" w:hint="eastAsia"/>
          <w:color w:val="000000" w:themeColor="text1"/>
          <w:kern w:val="0"/>
          <w:sz w:val="32"/>
          <w:szCs w:val="32"/>
        </w:rPr>
        <w:t>民族</w:t>
      </w:r>
      <w:r w:rsidRPr="00CB5D4E">
        <w:rPr>
          <w:rFonts w:ascii="仿宋" w:eastAsia="仿宋" w:hAnsi="仿宋" w:cs="宋体" w:hint="eastAsia"/>
          <w:color w:val="000000" w:themeColor="text1"/>
          <w:kern w:val="0"/>
          <w:sz w:val="32"/>
          <w:szCs w:val="32"/>
        </w:rPr>
        <w:t>民间传统体育运动技能和养生保健基本知识，自觉维护健康，养成锻炼习惯和健康的生活方式，增强传承</w:t>
      </w:r>
      <w:r w:rsidR="008518E0">
        <w:rPr>
          <w:rFonts w:ascii="仿宋" w:eastAsia="仿宋" w:hAnsi="仿宋" w:cs="宋体" w:hint="eastAsia"/>
          <w:color w:val="000000" w:themeColor="text1"/>
          <w:kern w:val="0"/>
          <w:sz w:val="32"/>
          <w:szCs w:val="32"/>
        </w:rPr>
        <w:t>中华</w:t>
      </w:r>
      <w:r w:rsidRPr="00CB5D4E">
        <w:rPr>
          <w:rFonts w:ascii="仿宋" w:eastAsia="仿宋" w:hAnsi="仿宋" w:cs="宋体" w:hint="eastAsia"/>
          <w:color w:val="000000" w:themeColor="text1"/>
          <w:kern w:val="0"/>
          <w:sz w:val="32"/>
          <w:szCs w:val="32"/>
        </w:rPr>
        <w:t>优秀传统体育文化的意识和能力。</w:t>
      </w:r>
    </w:p>
    <w:p w14:paraId="1B903974" w14:textId="77777777" w:rsidR="00A22539" w:rsidRPr="00CB5D4E" w:rsidRDefault="00FE799B">
      <w:pPr>
        <w:adjustRightInd w:val="0"/>
        <w:snapToGrid w:val="0"/>
        <w:spacing w:line="360" w:lineRule="auto"/>
        <w:ind w:rightChars="-94" w:right="-197" w:firstLineChars="200" w:firstLine="640"/>
        <w:rPr>
          <w:rFonts w:ascii="仿宋" w:eastAsia="仿宋" w:hAnsi="仿宋" w:cs="宋体"/>
          <w:color w:val="000000" w:themeColor="text1"/>
          <w:kern w:val="0"/>
          <w:sz w:val="32"/>
          <w:szCs w:val="32"/>
        </w:rPr>
      </w:pPr>
      <w:r w:rsidRPr="00CB5D4E">
        <w:rPr>
          <w:rFonts w:ascii="仿宋" w:eastAsia="仿宋" w:hAnsi="仿宋" w:cs="宋体" w:hint="eastAsia"/>
          <w:color w:val="000000" w:themeColor="text1"/>
          <w:kern w:val="0"/>
          <w:sz w:val="32"/>
          <w:szCs w:val="32"/>
        </w:rPr>
        <w:t>（2）运用游戏、比赛和健身练习</w:t>
      </w:r>
      <w:r w:rsidRPr="00CB5D4E">
        <w:rPr>
          <w:rFonts w:ascii="仿宋" w:eastAsia="仿宋" w:hAnsi="仿宋" w:cs="Arial" w:hint="eastAsia"/>
          <w:bCs/>
          <w:color w:val="000000" w:themeColor="text1"/>
          <w:kern w:val="0"/>
          <w:sz w:val="32"/>
          <w:szCs w:val="32"/>
        </w:rPr>
        <w:t>等形式涵养学生心性，促进学生人格健全，发展体育品德；继承中华传统体育美德，发扬中华体育精神。</w:t>
      </w:r>
    </w:p>
    <w:p w14:paraId="06F8E6CB"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3.高中</w:t>
      </w:r>
    </w:p>
    <w:p w14:paraId="15BAB072"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（1）将中华优秀传统体育文化和养生保健知识纳入健康教育模块和体育理论知识教学之中，引导学生学习和理解其在预防疾病、增进健康、陶冶情操等方面的科学性和独特价值，弘扬中华优秀传统体育文化。</w:t>
      </w:r>
    </w:p>
    <w:p w14:paraId="360FCFD2" w14:textId="49465858"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（2）引导学生从武术与</w:t>
      </w:r>
      <w:r w:rsidR="00E57D7D">
        <w:rPr>
          <w:rFonts w:ascii="仿宋" w:eastAsia="仿宋" w:hAnsi="仿宋" w:cs="Arial" w:hint="eastAsia"/>
          <w:bCs/>
          <w:color w:val="000000" w:themeColor="text1"/>
          <w:kern w:val="0"/>
          <w:sz w:val="32"/>
          <w:szCs w:val="32"/>
        </w:rPr>
        <w:t>民族</w:t>
      </w:r>
      <w:r w:rsidRPr="00CB5D4E">
        <w:rPr>
          <w:rFonts w:ascii="仿宋" w:eastAsia="仿宋" w:hAnsi="仿宋" w:cs="Arial" w:hint="eastAsia"/>
          <w:bCs/>
          <w:color w:val="000000" w:themeColor="text1"/>
          <w:kern w:val="0"/>
          <w:sz w:val="32"/>
          <w:szCs w:val="32"/>
        </w:rPr>
        <w:t>民间体育必修选学模块中选择自己喜爱和适合学习的1</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2项运动进行学习，较为熟练地掌握其运动技能，培养运动兴趣，强健体魄，形成1</w:t>
      </w:r>
      <w:r w:rsidR="00A90D86">
        <w:rPr>
          <w:rFonts w:ascii="仿宋" w:eastAsia="仿宋" w:hAnsi="仿宋" w:cs="Arial" w:hint="eastAsia"/>
          <w:bCs/>
          <w:color w:val="000000" w:themeColor="text1"/>
          <w:kern w:val="0"/>
          <w:sz w:val="32"/>
          <w:szCs w:val="32"/>
        </w:rPr>
        <w:t>—</w:t>
      </w:r>
      <w:r w:rsidRPr="00CB5D4E">
        <w:rPr>
          <w:rFonts w:ascii="仿宋" w:eastAsia="仿宋" w:hAnsi="仿宋" w:cs="Arial" w:hint="eastAsia"/>
          <w:bCs/>
          <w:color w:val="000000" w:themeColor="text1"/>
          <w:kern w:val="0"/>
          <w:sz w:val="32"/>
          <w:szCs w:val="32"/>
        </w:rPr>
        <w:t>2项运动专长，增强传承中华</w:t>
      </w:r>
      <w:r w:rsidR="008518E0">
        <w:rPr>
          <w:rFonts w:ascii="仿宋" w:eastAsia="仿宋" w:hAnsi="仿宋" w:cs="Arial" w:hint="eastAsia"/>
          <w:bCs/>
          <w:color w:val="000000" w:themeColor="text1"/>
          <w:kern w:val="0"/>
          <w:sz w:val="32"/>
          <w:szCs w:val="32"/>
        </w:rPr>
        <w:t>优秀</w:t>
      </w:r>
      <w:r w:rsidRPr="00CB5D4E">
        <w:rPr>
          <w:rFonts w:ascii="仿宋" w:eastAsia="仿宋" w:hAnsi="仿宋" w:cs="Arial" w:hint="eastAsia"/>
          <w:bCs/>
          <w:color w:val="000000" w:themeColor="text1"/>
          <w:kern w:val="0"/>
          <w:sz w:val="32"/>
          <w:szCs w:val="32"/>
        </w:rPr>
        <w:t>传统体育文化的能力。</w:t>
      </w:r>
    </w:p>
    <w:p w14:paraId="17A46CEE" w14:textId="4A244E00"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（3）通过综合性的运动练习方法、运动比赛等复杂体育学习情境，鼓励学生学以致用，深刻体验运动和健身乐趣,促进</w:t>
      </w:r>
      <w:r w:rsidR="00255E94">
        <w:rPr>
          <w:rFonts w:ascii="仿宋" w:eastAsia="仿宋" w:hAnsi="仿宋" w:cs="Arial" w:hint="eastAsia"/>
          <w:bCs/>
          <w:color w:val="000000" w:themeColor="text1"/>
          <w:kern w:val="0"/>
          <w:sz w:val="32"/>
          <w:szCs w:val="32"/>
        </w:rPr>
        <w:t>其</w:t>
      </w:r>
      <w:r w:rsidRPr="00CB5D4E">
        <w:rPr>
          <w:rFonts w:ascii="仿宋" w:eastAsia="仿宋" w:hAnsi="仿宋" w:cs="Arial" w:hint="eastAsia"/>
          <w:bCs/>
          <w:color w:val="000000" w:themeColor="text1"/>
          <w:kern w:val="0"/>
          <w:sz w:val="32"/>
          <w:szCs w:val="32"/>
        </w:rPr>
        <w:t>运动能力和体育品德的发展，完善人格，发扬中华体育精神。</w:t>
      </w:r>
    </w:p>
    <w:p w14:paraId="19F39E6F" w14:textId="77777777" w:rsidR="00A22539" w:rsidRPr="00CB5D4E" w:rsidRDefault="00FE799B">
      <w:pPr>
        <w:pStyle w:val="1"/>
        <w:numPr>
          <w:ilvl w:val="0"/>
          <w:numId w:val="3"/>
        </w:numPr>
        <w:adjustRightInd w:val="0"/>
        <w:snapToGrid w:val="0"/>
        <w:spacing w:line="360" w:lineRule="auto"/>
        <w:ind w:firstLineChars="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地理</w:t>
      </w:r>
    </w:p>
    <w:p w14:paraId="3211D61A"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color w:val="000000" w:themeColor="text1"/>
          <w:kern w:val="0"/>
          <w:sz w:val="32"/>
          <w:szCs w:val="32"/>
        </w:rPr>
        <w:t>我国古人在地理探索与发现方面形成的成果，</w:t>
      </w:r>
      <w:r w:rsidRPr="00CB5D4E">
        <w:rPr>
          <w:rFonts w:ascii="Times New Roman" w:eastAsia="仿宋" w:hAnsi="Times New Roman"/>
          <w:color w:val="000000" w:themeColor="text1"/>
          <w:sz w:val="32"/>
          <w:szCs w:val="32"/>
        </w:rPr>
        <w:t>为中华民族乃至整个人类进步和文明发展</w:t>
      </w:r>
      <w:proofErr w:type="gramStart"/>
      <w:r w:rsidRPr="00CB5D4E">
        <w:rPr>
          <w:rFonts w:ascii="Times New Roman" w:eastAsia="仿宋" w:hAnsi="Times New Roman" w:hint="eastAsia"/>
          <w:color w:val="000000" w:themeColor="text1"/>
          <w:sz w:val="32"/>
          <w:szCs w:val="32"/>
        </w:rPr>
        <w:t>作出</w:t>
      </w:r>
      <w:proofErr w:type="gramEnd"/>
      <w:r w:rsidRPr="00CB5D4E">
        <w:rPr>
          <w:rFonts w:ascii="Times New Roman" w:eastAsia="仿宋" w:hAnsi="Times New Roman"/>
          <w:color w:val="000000" w:themeColor="text1"/>
          <w:sz w:val="32"/>
          <w:szCs w:val="32"/>
        </w:rPr>
        <w:t>了</w:t>
      </w:r>
      <w:r w:rsidRPr="00CB5D4E">
        <w:rPr>
          <w:rFonts w:ascii="Times New Roman" w:eastAsia="仿宋" w:hAnsi="Times New Roman" w:hint="eastAsia"/>
          <w:color w:val="000000" w:themeColor="text1"/>
          <w:sz w:val="32"/>
          <w:szCs w:val="32"/>
        </w:rPr>
        <w:t>重要</w:t>
      </w:r>
      <w:r w:rsidRPr="00CB5D4E">
        <w:rPr>
          <w:rFonts w:ascii="Times New Roman" w:eastAsia="仿宋" w:hAnsi="Times New Roman"/>
          <w:color w:val="000000" w:themeColor="text1"/>
          <w:sz w:val="32"/>
          <w:szCs w:val="32"/>
        </w:rPr>
        <w:t>贡献</w:t>
      </w:r>
      <w:r w:rsidRPr="00CB5D4E">
        <w:rPr>
          <w:rFonts w:ascii="Times New Roman" w:eastAsia="仿宋" w:hAnsi="Times New Roman" w:hint="eastAsia"/>
          <w:color w:val="000000" w:themeColor="text1"/>
          <w:sz w:val="32"/>
          <w:szCs w:val="32"/>
        </w:rPr>
        <w:t>，是</w:t>
      </w:r>
      <w:r w:rsidRPr="00CB5D4E">
        <w:rPr>
          <w:rFonts w:ascii="Times New Roman" w:eastAsia="仿宋" w:hAnsi="Times New Roman"/>
          <w:color w:val="000000" w:themeColor="text1"/>
          <w:sz w:val="32"/>
          <w:szCs w:val="32"/>
        </w:rPr>
        <w:t>中华优</w:t>
      </w:r>
      <w:r w:rsidRPr="00CB5D4E">
        <w:rPr>
          <w:rFonts w:ascii="Times New Roman" w:eastAsia="仿宋" w:hAnsi="Times New Roman"/>
          <w:color w:val="000000" w:themeColor="text1"/>
          <w:sz w:val="32"/>
          <w:szCs w:val="32"/>
        </w:rPr>
        <w:lastRenderedPageBreak/>
        <w:t>秀传统文化</w:t>
      </w:r>
      <w:r w:rsidRPr="00CB5D4E">
        <w:rPr>
          <w:rFonts w:ascii="Times New Roman" w:eastAsia="仿宋" w:hAnsi="Times New Roman" w:hint="eastAsia"/>
          <w:color w:val="000000" w:themeColor="text1"/>
          <w:sz w:val="32"/>
          <w:szCs w:val="32"/>
        </w:rPr>
        <w:t>的组成部分。在地理</w:t>
      </w:r>
      <w:r w:rsidRPr="00CB5D4E">
        <w:rPr>
          <w:rFonts w:ascii="仿宋" w:eastAsia="仿宋" w:hAnsi="仿宋" w:cs="Arial" w:hint="eastAsia"/>
          <w:bCs/>
          <w:color w:val="000000" w:themeColor="text1"/>
          <w:kern w:val="0"/>
          <w:sz w:val="32"/>
          <w:szCs w:val="32"/>
        </w:rPr>
        <w:t>课程教材中纳入我国古人在探索自然与人文环境方面积累的知识与成就，对于帮助学生理解中华优秀传统文化的形成、发展与地理环境的密切关系，领悟道法自然、天人合一思想，感受人地和谐之美，树立生态文明意识，</w:t>
      </w:r>
      <w:proofErr w:type="gramStart"/>
      <w:r w:rsidRPr="00CB5D4E">
        <w:rPr>
          <w:rFonts w:ascii="仿宋" w:eastAsia="仿宋" w:hAnsi="仿宋" w:cs="Arial" w:hint="eastAsia"/>
          <w:bCs/>
          <w:color w:val="000000" w:themeColor="text1"/>
          <w:kern w:val="0"/>
          <w:sz w:val="32"/>
          <w:szCs w:val="32"/>
        </w:rPr>
        <w:t>厚植家国</w:t>
      </w:r>
      <w:proofErr w:type="gramEnd"/>
      <w:r w:rsidRPr="00CB5D4E">
        <w:rPr>
          <w:rFonts w:ascii="仿宋" w:eastAsia="仿宋" w:hAnsi="仿宋" w:cs="Arial" w:hint="eastAsia"/>
          <w:bCs/>
          <w:color w:val="000000" w:themeColor="text1"/>
          <w:kern w:val="0"/>
          <w:sz w:val="32"/>
          <w:szCs w:val="32"/>
        </w:rPr>
        <w:t>情怀具有重要作用。</w:t>
      </w:r>
    </w:p>
    <w:p w14:paraId="714F6BC0"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0EE58975"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选取科学典籍、民俗、科学发明、古代工程、耕作技术、遗址、特色建筑及传统聚落等方面的具体内容在课程教材中呈现。</w:t>
      </w:r>
    </w:p>
    <w:p w14:paraId="16D705C7"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52056694"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1.初中</w:t>
      </w:r>
    </w:p>
    <w:p w14:paraId="343D19F4"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（1）通过具体生动的典型事例，介绍我国古人在适应自然、利用自然、改造自然等各个方面的创举，使学生理解人地协调、天人合一的思想和现实意义，初步建立人地协调观，认同中华优秀传统文化。</w:t>
      </w:r>
    </w:p>
    <w:p w14:paraId="2719657B"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 xml:space="preserve">（2）呈现我国在传统聚落、耕作技术、古代工程、文化遗址、建筑园林等方面的成就，多种事实材料（文献资料、图片、图表、实物、遗址、影像等），让学生了解我国古人在适应自然、利用自然、改造自然方面的成就与贡献，初步形成理性、客观的认识，进而尊重和热爱中华优秀传统文化，激发爱国情感。 </w:t>
      </w:r>
    </w:p>
    <w:p w14:paraId="1456F03C"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2.高中</w:t>
      </w:r>
    </w:p>
    <w:p w14:paraId="664AEB63" w14:textId="6BA0811A"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lastRenderedPageBreak/>
        <w:t>（1）精选我国各个区域代表性的文化遗产（</w:t>
      </w:r>
      <w:r w:rsidR="008D0B9E" w:rsidRPr="00CB5D4E">
        <w:rPr>
          <w:rFonts w:ascii="仿宋" w:eastAsia="仿宋" w:hAnsi="仿宋" w:cs="Arial" w:hint="eastAsia"/>
          <w:bCs/>
          <w:color w:val="000000" w:themeColor="text1"/>
          <w:kern w:val="0"/>
          <w:sz w:val="32"/>
          <w:szCs w:val="32"/>
        </w:rPr>
        <w:t>如</w:t>
      </w:r>
      <w:r w:rsidRPr="00CB5D4E">
        <w:rPr>
          <w:rFonts w:ascii="仿宋" w:eastAsia="仿宋" w:hAnsi="仿宋" w:cs="Arial" w:hint="eastAsia"/>
          <w:bCs/>
          <w:color w:val="000000" w:themeColor="text1"/>
          <w:kern w:val="0"/>
          <w:sz w:val="32"/>
          <w:szCs w:val="32"/>
        </w:rPr>
        <w:t>传统聚落、耕作技术、历法、古代工程、文化遗址、建筑园林、科技成就、人物事件、科学典籍等），通过对各类文化遗产的展示、分析，深入理解其精髓和实质，充分认识其现实意义。分析文化遗产中体现的人地协调思想，全面树立人地协调观念，进而指导自己的行为。</w:t>
      </w:r>
    </w:p>
    <w:p w14:paraId="63351AA4" w14:textId="0AAB524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（2）广泛采用我国不同区域代表性的文化遗产作为地理情境素材，设计各种水平的情境材料，引导学生探索其中的地理学思想，体会中华民族独特智慧。</w:t>
      </w:r>
    </w:p>
    <w:p w14:paraId="074BF214"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为学生提供我国各个区域、各种类型的典型事实材料，多方面反映我国古人创造的优秀文化遗产，介绍我国古人根据不同区域条件因地制宜的建设成就，引导学生通过阅读、观察和思考，形成对中华优秀传统文化的客观、理性认知，厚植爱国情怀。</w:t>
      </w:r>
    </w:p>
    <w:p w14:paraId="07929D58" w14:textId="77777777" w:rsidR="00A22539" w:rsidRPr="00CB5D4E" w:rsidRDefault="00FE799B">
      <w:p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七、数学</w:t>
      </w:r>
    </w:p>
    <w:p w14:paraId="1EAAF5AA" w14:textId="39E68CD0" w:rsidR="00A22539" w:rsidRPr="00CB5D4E" w:rsidRDefault="004816E1">
      <w:pPr>
        <w:adjustRightInd w:val="0"/>
        <w:snapToGrid w:val="0"/>
        <w:spacing w:line="360" w:lineRule="auto"/>
        <w:ind w:firstLineChars="200" w:firstLine="640"/>
        <w:rPr>
          <w:rFonts w:eastAsia="仿宋"/>
          <w:bCs/>
          <w:color w:val="000000" w:themeColor="text1"/>
          <w:sz w:val="32"/>
          <w:szCs w:val="32"/>
        </w:rPr>
      </w:pPr>
      <w:r w:rsidRPr="00BE3673">
        <w:rPr>
          <w:rFonts w:eastAsia="仿宋" w:hint="eastAsia"/>
          <w:color w:val="000000" w:themeColor="text1"/>
          <w:sz w:val="32"/>
          <w:szCs w:val="32"/>
        </w:rPr>
        <w:t>我</w:t>
      </w:r>
      <w:r w:rsidR="00FE799B" w:rsidRPr="00CB5D4E">
        <w:rPr>
          <w:rFonts w:eastAsia="仿宋" w:hint="eastAsia"/>
          <w:color w:val="000000" w:themeColor="text1"/>
          <w:sz w:val="32"/>
          <w:szCs w:val="32"/>
        </w:rPr>
        <w:t>国</w:t>
      </w:r>
      <w:r w:rsidRPr="00BE3673">
        <w:rPr>
          <w:rFonts w:eastAsia="仿宋" w:hint="eastAsia"/>
          <w:color w:val="000000" w:themeColor="text1"/>
          <w:sz w:val="32"/>
          <w:szCs w:val="32"/>
        </w:rPr>
        <w:t>古代</w:t>
      </w:r>
      <w:r w:rsidR="00FE799B" w:rsidRPr="00CB5D4E">
        <w:rPr>
          <w:rFonts w:eastAsia="仿宋" w:hint="eastAsia"/>
          <w:color w:val="000000" w:themeColor="text1"/>
          <w:sz w:val="32"/>
          <w:szCs w:val="32"/>
        </w:rPr>
        <w:t>数学</w:t>
      </w:r>
      <w:r w:rsidRPr="00BE3673">
        <w:rPr>
          <w:rFonts w:eastAsia="仿宋" w:hint="eastAsia"/>
          <w:color w:val="000000" w:themeColor="text1"/>
          <w:sz w:val="32"/>
          <w:szCs w:val="32"/>
        </w:rPr>
        <w:t>成就</w:t>
      </w:r>
      <w:r w:rsidR="00FE799B" w:rsidRPr="00CB5D4E">
        <w:rPr>
          <w:rFonts w:eastAsia="仿宋" w:hint="eastAsia"/>
          <w:color w:val="000000" w:themeColor="text1"/>
          <w:sz w:val="32"/>
          <w:szCs w:val="32"/>
        </w:rPr>
        <w:t>是中华优秀传统文化的有机组成部分，它具有悠久的历史，创造出很多具有中国特色和世界影响的成果，不仅为中华民族的发展</w:t>
      </w:r>
      <w:proofErr w:type="gramStart"/>
      <w:r w:rsidR="00FE799B" w:rsidRPr="00CB5D4E">
        <w:rPr>
          <w:rFonts w:eastAsia="仿宋" w:hint="eastAsia"/>
          <w:color w:val="000000" w:themeColor="text1"/>
          <w:sz w:val="32"/>
          <w:szCs w:val="32"/>
        </w:rPr>
        <w:t>作出</w:t>
      </w:r>
      <w:proofErr w:type="gramEnd"/>
      <w:r w:rsidR="00FE799B" w:rsidRPr="00CB5D4E">
        <w:rPr>
          <w:rFonts w:eastAsia="仿宋" w:hint="eastAsia"/>
          <w:color w:val="000000" w:themeColor="text1"/>
          <w:sz w:val="32"/>
          <w:szCs w:val="32"/>
        </w:rPr>
        <w:t>了杰出贡献，也为整个人类文明</w:t>
      </w:r>
      <w:proofErr w:type="gramStart"/>
      <w:r w:rsidR="00FE799B" w:rsidRPr="00CB5D4E">
        <w:rPr>
          <w:rFonts w:eastAsia="仿宋" w:hint="eastAsia"/>
          <w:color w:val="000000" w:themeColor="text1"/>
          <w:sz w:val="32"/>
          <w:szCs w:val="32"/>
        </w:rPr>
        <w:t>作出</w:t>
      </w:r>
      <w:proofErr w:type="gramEnd"/>
      <w:r w:rsidR="00FE799B" w:rsidRPr="00CB5D4E">
        <w:rPr>
          <w:rFonts w:eastAsia="仿宋" w:hint="eastAsia"/>
          <w:color w:val="000000" w:themeColor="text1"/>
          <w:sz w:val="32"/>
          <w:szCs w:val="32"/>
        </w:rPr>
        <w:t>了积极贡献。</w:t>
      </w:r>
      <w:r w:rsidRPr="00BE3673">
        <w:rPr>
          <w:rFonts w:eastAsia="仿宋" w:hint="eastAsia"/>
          <w:bCs/>
          <w:color w:val="000000" w:themeColor="text1"/>
          <w:sz w:val="32"/>
          <w:szCs w:val="32"/>
        </w:rPr>
        <w:t>在中小学数学课程教材中纳入我国传统数学内容</w:t>
      </w:r>
      <w:r w:rsidR="00FE799B" w:rsidRPr="00BE3673">
        <w:rPr>
          <w:rFonts w:eastAsia="仿宋" w:hint="eastAsia"/>
          <w:bCs/>
          <w:color w:val="000000" w:themeColor="text1"/>
          <w:sz w:val="32"/>
          <w:szCs w:val="32"/>
        </w:rPr>
        <w:t>，</w:t>
      </w:r>
      <w:r w:rsidR="00FE799B" w:rsidRPr="00CB5D4E">
        <w:rPr>
          <w:rFonts w:eastAsia="仿宋" w:hint="eastAsia"/>
          <w:bCs/>
          <w:color w:val="000000" w:themeColor="text1"/>
          <w:sz w:val="32"/>
          <w:szCs w:val="32"/>
        </w:rPr>
        <w:t>对于学生感悟中华民族智慧与创造、增强民族自豪感、坚定文化自信具有重要作用。</w:t>
      </w:r>
    </w:p>
    <w:p w14:paraId="1F9F332E" w14:textId="77777777" w:rsidR="00A22539" w:rsidRPr="00CB5D4E" w:rsidRDefault="00FE799B" w:rsidP="0025116C">
      <w:pPr>
        <w:tabs>
          <w:tab w:val="left" w:pos="312"/>
        </w:tabs>
        <w:adjustRightInd w:val="0"/>
        <w:snapToGrid w:val="0"/>
        <w:spacing w:line="590" w:lineRule="exact"/>
        <w:ind w:left="640"/>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397B3CEF" w14:textId="77777777" w:rsidR="00A22539" w:rsidRPr="00CB5D4E" w:rsidRDefault="00FE799B" w:rsidP="0025116C">
      <w:pPr>
        <w:adjustRightInd w:val="0"/>
        <w:snapToGrid w:val="0"/>
        <w:spacing w:line="590" w:lineRule="exact"/>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lastRenderedPageBreak/>
        <w:t>选取我国数学典籍、数学家的发现发明创造及人物传记等具体内容在课程教材中呈现。</w:t>
      </w:r>
    </w:p>
    <w:p w14:paraId="47DD72C4" w14:textId="77777777" w:rsidR="00A22539" w:rsidRPr="00CB5D4E" w:rsidRDefault="00FE799B" w:rsidP="0025116C">
      <w:pPr>
        <w:tabs>
          <w:tab w:val="left" w:pos="312"/>
        </w:tabs>
        <w:adjustRightInd w:val="0"/>
        <w:snapToGrid w:val="0"/>
        <w:spacing w:line="590" w:lineRule="exact"/>
        <w:ind w:left="640"/>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1588B028" w14:textId="77777777" w:rsidR="00A22539" w:rsidRPr="00CB5D4E" w:rsidRDefault="00FE799B" w:rsidP="0025116C">
      <w:pPr>
        <w:tabs>
          <w:tab w:val="left" w:pos="312"/>
        </w:tabs>
        <w:adjustRightInd w:val="0"/>
        <w:snapToGrid w:val="0"/>
        <w:spacing w:line="590" w:lineRule="exact"/>
        <w:ind w:left="640"/>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1.小学</w:t>
      </w:r>
    </w:p>
    <w:p w14:paraId="37DAB809" w14:textId="77777777" w:rsidR="00A22539" w:rsidRPr="00CB5D4E" w:rsidRDefault="00FE799B" w:rsidP="0025116C">
      <w:pPr>
        <w:adjustRightInd w:val="0"/>
        <w:snapToGrid w:val="0"/>
        <w:spacing w:line="590" w:lineRule="exact"/>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（1）数学与代数领域。在数的认识部分，介绍列入世界非物质文化遗产的中国算盘（相关运算口诀）及其广泛传播；在记数法学习部分，介绍我国古代算筹记数法等，</w:t>
      </w:r>
      <w:r w:rsidRPr="00CB5D4E">
        <w:rPr>
          <w:rFonts w:ascii="仿宋" w:eastAsia="仿宋" w:hAnsi="仿宋" w:cs="Arial"/>
          <w:bCs/>
          <w:color w:val="000000" w:themeColor="text1"/>
          <w:kern w:val="0"/>
          <w:sz w:val="32"/>
          <w:szCs w:val="32"/>
        </w:rPr>
        <w:t>帮助学生初步</w:t>
      </w:r>
      <w:r w:rsidRPr="00CB5D4E">
        <w:rPr>
          <w:rFonts w:ascii="仿宋" w:eastAsia="仿宋" w:hAnsi="仿宋" w:cs="Arial" w:hint="eastAsia"/>
          <w:bCs/>
          <w:color w:val="000000" w:themeColor="text1"/>
          <w:kern w:val="0"/>
          <w:sz w:val="32"/>
          <w:szCs w:val="32"/>
        </w:rPr>
        <w:t>感悟蕴含其中的中国数学思维和表达方式，体会我国古人智慧与创造及其对人类文明的贡献</w:t>
      </w:r>
      <w:r w:rsidRPr="00CB5D4E">
        <w:rPr>
          <w:rFonts w:ascii="仿宋" w:eastAsia="仿宋" w:hAnsi="仿宋" w:hint="eastAsia"/>
          <w:color w:val="000000" w:themeColor="text1"/>
          <w:sz w:val="32"/>
          <w:szCs w:val="32"/>
        </w:rPr>
        <w:t>。</w:t>
      </w:r>
    </w:p>
    <w:p w14:paraId="5CD31260" w14:textId="77777777" w:rsidR="00A22539" w:rsidRPr="00CB5D4E" w:rsidRDefault="00FE799B" w:rsidP="0025116C">
      <w:pPr>
        <w:pStyle w:val="a3"/>
        <w:adjustRightInd w:val="0"/>
        <w:snapToGrid w:val="0"/>
        <w:spacing w:line="590" w:lineRule="exact"/>
        <w:ind w:firstLineChars="200" w:firstLine="640"/>
        <w:jc w:val="both"/>
        <w:rPr>
          <w:color w:val="000000" w:themeColor="text1"/>
          <w:sz w:val="32"/>
          <w:szCs w:val="32"/>
        </w:rPr>
      </w:pPr>
      <w:r w:rsidRPr="00CB5D4E">
        <w:rPr>
          <w:rFonts w:ascii="仿宋" w:eastAsia="仿宋" w:hAnsi="仿宋" w:cs="Arial" w:hint="eastAsia"/>
          <w:bCs/>
          <w:color w:val="000000" w:themeColor="text1"/>
          <w:kern w:val="0"/>
          <w:sz w:val="32"/>
          <w:szCs w:val="32"/>
        </w:rPr>
        <w:t>（2）图形与几何领域。在认识图形部分，引入我国古人发明的“唐图”（七巧板、益智图）、传统建筑，丰富学生对我国古代数学思想的认识，</w:t>
      </w:r>
      <w:r w:rsidRPr="00CB5D4E">
        <w:rPr>
          <w:rFonts w:ascii="仿宋" w:eastAsia="仿宋" w:hAnsi="仿宋" w:cs="Arial"/>
          <w:bCs/>
          <w:color w:val="000000" w:themeColor="text1"/>
          <w:kern w:val="0"/>
          <w:sz w:val="32"/>
          <w:szCs w:val="32"/>
        </w:rPr>
        <w:t>了解</w:t>
      </w:r>
      <w:r w:rsidRPr="00CB5D4E">
        <w:rPr>
          <w:rFonts w:ascii="仿宋" w:eastAsia="仿宋" w:hAnsi="仿宋" w:cs="Arial" w:hint="eastAsia"/>
          <w:bCs/>
          <w:color w:val="000000" w:themeColor="text1"/>
          <w:kern w:val="0"/>
          <w:sz w:val="32"/>
          <w:szCs w:val="32"/>
        </w:rPr>
        <w:t>我</w:t>
      </w:r>
      <w:r w:rsidRPr="00CB5D4E">
        <w:rPr>
          <w:rFonts w:ascii="仿宋" w:eastAsia="仿宋" w:hAnsi="仿宋" w:cs="Arial"/>
          <w:bCs/>
          <w:color w:val="000000" w:themeColor="text1"/>
          <w:kern w:val="0"/>
          <w:sz w:val="32"/>
          <w:szCs w:val="32"/>
        </w:rPr>
        <w:t>国古人智慧</w:t>
      </w:r>
      <w:r w:rsidRPr="00CB5D4E">
        <w:rPr>
          <w:rFonts w:ascii="仿宋" w:eastAsia="仿宋" w:hAnsi="仿宋" w:cs="Arial" w:hint="eastAsia"/>
          <w:bCs/>
          <w:color w:val="000000" w:themeColor="text1"/>
          <w:kern w:val="0"/>
          <w:sz w:val="32"/>
          <w:szCs w:val="32"/>
        </w:rPr>
        <w:t>。</w:t>
      </w:r>
    </w:p>
    <w:p w14:paraId="2874D64D" w14:textId="1A2D4AD7" w:rsidR="00A22539" w:rsidRPr="00CB5D4E" w:rsidRDefault="00FE799B" w:rsidP="0025116C">
      <w:pPr>
        <w:adjustRightInd w:val="0"/>
        <w:snapToGrid w:val="0"/>
        <w:spacing w:line="590" w:lineRule="exact"/>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（3）综合与实践领域。将具有中国特色的建筑园林、文化遗址、民间艺术，以及古代数学成就等作为综合与实践活动设计的背景材料，引导学生探究其中的数学问题，感受到中</w:t>
      </w:r>
      <w:r w:rsidR="00F11CB3">
        <w:rPr>
          <w:rFonts w:ascii="仿宋" w:eastAsia="仿宋" w:hAnsi="仿宋" w:cs="Arial" w:hint="eastAsia"/>
          <w:bCs/>
          <w:color w:val="000000" w:themeColor="text1"/>
          <w:kern w:val="0"/>
          <w:sz w:val="32"/>
          <w:szCs w:val="32"/>
        </w:rPr>
        <w:t>华</w:t>
      </w:r>
      <w:r w:rsidRPr="00CB5D4E">
        <w:rPr>
          <w:rFonts w:ascii="仿宋" w:eastAsia="仿宋" w:hAnsi="仿宋" w:cs="Arial" w:hint="eastAsia"/>
          <w:bCs/>
          <w:color w:val="000000" w:themeColor="text1"/>
          <w:kern w:val="0"/>
          <w:sz w:val="32"/>
          <w:szCs w:val="32"/>
        </w:rPr>
        <w:t>数学文化的源远流长。</w:t>
      </w:r>
    </w:p>
    <w:p w14:paraId="254E1141" w14:textId="77777777" w:rsidR="00A22539" w:rsidRPr="00CB5D4E" w:rsidRDefault="00FE799B" w:rsidP="0025116C">
      <w:pPr>
        <w:adjustRightInd w:val="0"/>
        <w:snapToGrid w:val="0"/>
        <w:spacing w:line="590" w:lineRule="exact"/>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4）数学文化等领域。设置数学拓展、数学文化等栏目，介绍我国古代卓越的数学成就和丰富的数学故事。如：《九章算术》等典籍的相关内容、我国古代数学中的分数及其四则运算在世界数学发展史上的领先地位；在圆周率部分，介绍祖冲之和刘徽的成就；在三角形面积部分，介绍刘徽、杨辉及其求解三角形面积的数学思想与方法。使学生初步了解我国数学家在数学发展史上的突出贡献，</w:t>
      </w:r>
      <w:r w:rsidRPr="00CB5D4E">
        <w:rPr>
          <w:rFonts w:ascii="仿宋" w:eastAsia="仿宋" w:hAnsi="仿宋" w:hint="eastAsia"/>
          <w:color w:val="000000" w:themeColor="text1"/>
          <w:sz w:val="32"/>
          <w:szCs w:val="32"/>
        </w:rPr>
        <w:t>增强民族自豪感。</w:t>
      </w:r>
    </w:p>
    <w:p w14:paraId="3EF8B6D1" w14:textId="77777777" w:rsidR="00A22539" w:rsidRPr="00CB5D4E" w:rsidRDefault="00FE799B">
      <w:pPr>
        <w:tabs>
          <w:tab w:val="left" w:pos="312"/>
        </w:tabs>
        <w:adjustRightInd w:val="0"/>
        <w:snapToGrid w:val="0"/>
        <w:spacing w:line="360" w:lineRule="auto"/>
        <w:ind w:left="640"/>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lastRenderedPageBreak/>
        <w:t>2.初中</w:t>
      </w:r>
    </w:p>
    <w:p w14:paraId="668A3F59"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代数与几何领域。在正负数概念、勾股定理的发现和各种证明方法部分，介绍我国数学家关于几何证明的“出入相补”思想方法等。在与西方数学的比较中，让学生体会中国数学思想方法的特点及其价值，感悟中国的创造性智慧。</w:t>
      </w:r>
    </w:p>
    <w:p w14:paraId="60AD27D9"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（2）综合与实践领域。以具有中国特色的建筑园林、文化遗址、民间艺术等作为背景材料，创设数学探究情境，设计综合实践主题，使学生在数学综合实践中感悟中华优秀传统文化魅力。</w:t>
      </w:r>
    </w:p>
    <w:p w14:paraId="6DDEACF6" w14:textId="77777777" w:rsidR="00A22539" w:rsidRPr="00CB5D4E" w:rsidRDefault="00FE799B">
      <w:pPr>
        <w:pStyle w:val="a3"/>
        <w:adjustRightInd w:val="0"/>
        <w:snapToGrid w:val="0"/>
        <w:spacing w:line="360" w:lineRule="auto"/>
        <w:ind w:firstLine="640"/>
        <w:jc w:val="both"/>
        <w:rPr>
          <w:rFonts w:eastAsia="仿宋"/>
          <w:color w:val="000000" w:themeColor="text1"/>
          <w:sz w:val="32"/>
          <w:szCs w:val="32"/>
        </w:rPr>
      </w:pPr>
      <w:r w:rsidRPr="00CB5D4E">
        <w:rPr>
          <w:rFonts w:ascii="仿宋" w:eastAsia="仿宋" w:hAnsi="仿宋" w:cs="Arial" w:hint="eastAsia"/>
          <w:bCs/>
          <w:color w:val="000000" w:themeColor="text1"/>
          <w:kern w:val="0"/>
          <w:sz w:val="32"/>
          <w:szCs w:val="32"/>
        </w:rPr>
        <w:t>（3）数学文化等领域。设置数学拓展、数学文化、数学探究等栏目，为学生提供线索，让学生通过查阅资料，收集整理我国古代数学成就的相关题材，并进行探究学习。如在方程部分，介绍《张邱建算经》中的“百鸡问题”、《九章算术》中的“五家共井”问题等；在几何部分，介绍勾股定理的赵爽、刘徽和梅文鼎等著名数学家的证明方法，结合相似三角形部分，介绍刘徽《海岛算经》中测高问题等。通过以上内容，丰富学生对中华数学文化的认识，增强民族自豪感，坚定文化自信</w:t>
      </w:r>
      <w:r w:rsidRPr="00CB5D4E">
        <w:rPr>
          <w:rFonts w:ascii="仿宋" w:eastAsia="仿宋" w:hAnsi="仿宋" w:cs="Arial" w:hint="eastAsia"/>
          <w:color w:val="000000" w:themeColor="text1"/>
          <w:kern w:val="0"/>
          <w:sz w:val="32"/>
          <w:szCs w:val="32"/>
        </w:rPr>
        <w:t>。</w:t>
      </w:r>
    </w:p>
    <w:p w14:paraId="129E403F"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3.高中</w:t>
      </w:r>
    </w:p>
    <w:p w14:paraId="5C13737F"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（1）几何与代数主题。结合相关知识介绍相应的我国数学家，如结合二项式定理的学习，</w:t>
      </w:r>
      <w:proofErr w:type="gramStart"/>
      <w:r w:rsidRPr="00CB5D4E">
        <w:rPr>
          <w:rFonts w:ascii="仿宋" w:eastAsia="仿宋" w:hAnsi="仿宋" w:cs="Arial" w:hint="eastAsia"/>
          <w:bCs/>
          <w:color w:val="000000" w:themeColor="text1"/>
          <w:kern w:val="0"/>
          <w:sz w:val="32"/>
          <w:szCs w:val="32"/>
        </w:rPr>
        <w:t>介绍贾宪</w:t>
      </w:r>
      <w:proofErr w:type="gramEnd"/>
      <w:r w:rsidRPr="00CB5D4E">
        <w:rPr>
          <w:rFonts w:ascii="仿宋" w:eastAsia="仿宋" w:hAnsi="仿宋" w:cs="Arial" w:hint="eastAsia"/>
          <w:bCs/>
          <w:color w:val="000000" w:themeColor="text1"/>
          <w:kern w:val="0"/>
          <w:sz w:val="32"/>
          <w:szCs w:val="32"/>
        </w:rPr>
        <w:t>-杨辉三角。</w:t>
      </w:r>
      <w:r w:rsidRPr="00CB5D4E">
        <w:rPr>
          <w:rFonts w:ascii="仿宋" w:eastAsia="仿宋" w:hAnsi="仿宋" w:cs="Arial" w:hint="eastAsia"/>
          <w:bCs/>
          <w:color w:val="000000" w:themeColor="text1"/>
          <w:kern w:val="0"/>
          <w:sz w:val="32"/>
          <w:szCs w:val="32"/>
        </w:rPr>
        <w:lastRenderedPageBreak/>
        <w:t>在立体几何部分，介绍“祖暅原理”、数列（或级数）介绍《九章算术》和《张邱建算经》中的数列问题、杨辉的</w:t>
      </w:r>
      <w:proofErr w:type="gramStart"/>
      <w:r w:rsidRPr="00CB5D4E">
        <w:rPr>
          <w:rFonts w:ascii="仿宋" w:eastAsia="仿宋" w:hAnsi="仿宋" w:cs="Arial" w:hint="eastAsia"/>
          <w:bCs/>
          <w:color w:val="000000" w:themeColor="text1"/>
          <w:kern w:val="0"/>
          <w:sz w:val="32"/>
          <w:szCs w:val="32"/>
        </w:rPr>
        <w:t>垛积术</w:t>
      </w:r>
      <w:proofErr w:type="gramEnd"/>
      <w:r w:rsidRPr="00CB5D4E">
        <w:rPr>
          <w:rFonts w:ascii="仿宋" w:eastAsia="仿宋" w:hAnsi="仿宋" w:cs="Arial" w:hint="eastAsia"/>
          <w:bCs/>
          <w:color w:val="000000" w:themeColor="text1"/>
          <w:kern w:val="0"/>
          <w:sz w:val="32"/>
          <w:szCs w:val="32"/>
        </w:rPr>
        <w:t>等。使学生进一步了解我国数学家在数学</w:t>
      </w:r>
      <w:r w:rsidRPr="00CB5D4E">
        <w:rPr>
          <w:rFonts w:ascii="仿宋" w:eastAsia="仿宋" w:hAnsi="仿宋" w:cs="Arial" w:hint="eastAsia"/>
          <w:color w:val="000000" w:themeColor="text1"/>
          <w:kern w:val="0"/>
          <w:sz w:val="32"/>
          <w:szCs w:val="32"/>
        </w:rPr>
        <w:t>发展史上的创新与独特贡献，</w:t>
      </w:r>
      <w:r w:rsidRPr="00CB5D4E">
        <w:rPr>
          <w:rFonts w:ascii="仿宋" w:eastAsia="仿宋" w:hAnsi="仿宋" w:cs="Arial" w:hint="eastAsia"/>
          <w:bCs/>
          <w:color w:val="000000" w:themeColor="text1"/>
          <w:kern w:val="0"/>
          <w:sz w:val="32"/>
          <w:szCs w:val="32"/>
        </w:rPr>
        <w:t>感悟中国的创造性智慧</w:t>
      </w:r>
      <w:r w:rsidRPr="00CB5D4E">
        <w:rPr>
          <w:rFonts w:ascii="仿宋" w:eastAsia="仿宋" w:hAnsi="仿宋" w:cs="Arial" w:hint="eastAsia"/>
          <w:color w:val="000000" w:themeColor="text1"/>
          <w:kern w:val="0"/>
          <w:sz w:val="32"/>
          <w:szCs w:val="32"/>
        </w:rPr>
        <w:t>。</w:t>
      </w:r>
    </w:p>
    <w:p w14:paraId="7142BB55" w14:textId="77777777" w:rsidR="00A22539" w:rsidRPr="00CB5D4E" w:rsidRDefault="00FE799B" w:rsidP="002D2C54">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color w:val="000000" w:themeColor="text1"/>
          <w:kern w:val="0"/>
          <w:sz w:val="32"/>
          <w:szCs w:val="32"/>
        </w:rPr>
        <w:t>（2）数学文化主题。进一步</w:t>
      </w:r>
      <w:r w:rsidRPr="00CB5D4E">
        <w:rPr>
          <w:rFonts w:ascii="仿宋" w:eastAsia="仿宋" w:hAnsi="仿宋" w:cs="Arial" w:hint="eastAsia"/>
          <w:bCs/>
          <w:color w:val="000000" w:themeColor="text1"/>
          <w:kern w:val="0"/>
          <w:sz w:val="32"/>
          <w:szCs w:val="32"/>
        </w:rPr>
        <w:t>将具有中国特色的建筑园林、文化遗址、民间艺术等作为背景材料和学习素材，引导学生在探</w:t>
      </w:r>
      <w:r w:rsidRPr="00CB5D4E">
        <w:rPr>
          <w:rFonts w:ascii="仿宋" w:eastAsia="仿宋" w:hAnsi="仿宋" w:cs="Arial" w:hint="eastAsia"/>
          <w:color w:val="000000" w:themeColor="text1"/>
          <w:kern w:val="0"/>
          <w:sz w:val="32"/>
          <w:szCs w:val="32"/>
        </w:rPr>
        <w:t>索数学原理的同时，感悟其中的生活智慧与美学追求。</w:t>
      </w:r>
    </w:p>
    <w:p w14:paraId="281990CF"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color w:val="000000" w:themeColor="text1"/>
          <w:kern w:val="0"/>
          <w:sz w:val="32"/>
          <w:szCs w:val="32"/>
        </w:rPr>
        <w:t>（3）建模与数学探究主题。介绍或</w:t>
      </w:r>
      <w:r w:rsidRPr="00CB5D4E">
        <w:rPr>
          <w:rFonts w:ascii="仿宋" w:eastAsia="仿宋" w:hAnsi="仿宋" w:cs="Arial" w:hint="eastAsia"/>
          <w:bCs/>
          <w:color w:val="000000" w:themeColor="text1"/>
          <w:kern w:val="0"/>
          <w:sz w:val="32"/>
          <w:szCs w:val="32"/>
        </w:rPr>
        <w:t>让学生通过小组合作、课题学习、展示报告等多种方式，研习我国古代数学成就与思想方法，了解我国古代的算法化数学思想方法及其在计算机、人工智能时代的重要地位和作用，使学生</w:t>
      </w:r>
      <w:r w:rsidRPr="00CB5D4E">
        <w:rPr>
          <w:rFonts w:ascii="仿宋" w:eastAsia="仿宋" w:hAnsi="仿宋" w:hint="eastAsia"/>
          <w:color w:val="000000" w:themeColor="text1"/>
          <w:sz w:val="32"/>
          <w:szCs w:val="32"/>
        </w:rPr>
        <w:t>进一步坚定文化自信</w:t>
      </w:r>
      <w:r w:rsidRPr="00CB5D4E">
        <w:rPr>
          <w:rFonts w:ascii="仿宋" w:eastAsia="仿宋" w:hAnsi="仿宋" w:cs="Arial" w:hint="eastAsia"/>
          <w:color w:val="000000" w:themeColor="text1"/>
          <w:kern w:val="0"/>
          <w:sz w:val="32"/>
          <w:szCs w:val="32"/>
        </w:rPr>
        <w:t>。</w:t>
      </w:r>
    </w:p>
    <w:p w14:paraId="77D52272" w14:textId="77777777" w:rsidR="00A22539" w:rsidRPr="00CB5D4E" w:rsidRDefault="00FE799B">
      <w:pPr>
        <w:pStyle w:val="1"/>
        <w:adjustRightInd w:val="0"/>
        <w:snapToGrid w:val="0"/>
        <w:spacing w:line="360" w:lineRule="auto"/>
        <w:ind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八、物理</w:t>
      </w:r>
    </w:p>
    <w:p w14:paraId="46977A08" w14:textId="77777777" w:rsidR="00A22539" w:rsidRPr="00CB5D4E" w:rsidRDefault="00FE799B">
      <w:pPr>
        <w:adjustRightInd w:val="0"/>
        <w:snapToGrid w:val="0"/>
        <w:spacing w:line="360" w:lineRule="auto"/>
        <w:ind w:firstLine="640"/>
        <w:rPr>
          <w:rFonts w:ascii="仿宋" w:eastAsia="仿宋" w:hAnsi="仿宋" w:cs="Arial"/>
          <w:bCs/>
          <w:color w:val="000000" w:themeColor="text1"/>
          <w:kern w:val="0"/>
          <w:sz w:val="32"/>
          <w:szCs w:val="32"/>
        </w:rPr>
      </w:pPr>
      <w:r w:rsidRPr="00CB5D4E">
        <w:rPr>
          <w:rFonts w:ascii="Times New Roman" w:eastAsia="仿宋" w:hAnsi="Times New Roman" w:hint="eastAsia"/>
          <w:color w:val="000000" w:themeColor="text1"/>
          <w:sz w:val="32"/>
          <w:szCs w:val="32"/>
        </w:rPr>
        <w:t>我</w:t>
      </w:r>
      <w:r w:rsidRPr="00CB5D4E">
        <w:rPr>
          <w:rFonts w:ascii="Times New Roman" w:eastAsia="仿宋" w:hAnsi="Times New Roman"/>
          <w:color w:val="000000" w:themeColor="text1"/>
          <w:sz w:val="32"/>
          <w:szCs w:val="32"/>
        </w:rPr>
        <w:t>国</w:t>
      </w:r>
      <w:r w:rsidRPr="00CB5D4E">
        <w:rPr>
          <w:rFonts w:ascii="Times New Roman" w:eastAsia="仿宋" w:hAnsi="Times New Roman" w:hint="eastAsia"/>
          <w:color w:val="000000" w:themeColor="text1"/>
          <w:sz w:val="32"/>
          <w:szCs w:val="32"/>
        </w:rPr>
        <w:t>古人在</w:t>
      </w:r>
      <w:r w:rsidRPr="00CB5D4E">
        <w:rPr>
          <w:rFonts w:ascii="仿宋" w:eastAsia="仿宋" w:hAnsi="仿宋" w:cs="Arial" w:hint="eastAsia"/>
          <w:bCs/>
          <w:color w:val="000000" w:themeColor="text1"/>
          <w:kern w:val="0"/>
          <w:sz w:val="32"/>
          <w:szCs w:val="32"/>
        </w:rPr>
        <w:t>认识物质、制造技术等方面</w:t>
      </w:r>
      <w:r w:rsidRPr="00CB5D4E">
        <w:rPr>
          <w:rFonts w:ascii="Times New Roman" w:eastAsia="仿宋" w:hAnsi="Times New Roman" w:hint="eastAsia"/>
          <w:color w:val="000000" w:themeColor="text1"/>
          <w:sz w:val="32"/>
          <w:szCs w:val="32"/>
        </w:rPr>
        <w:t>的探索成果</w:t>
      </w:r>
      <w:r w:rsidRPr="00CB5D4E">
        <w:rPr>
          <w:rFonts w:ascii="Times New Roman" w:eastAsia="仿宋" w:hAnsi="Times New Roman"/>
          <w:color w:val="000000" w:themeColor="text1"/>
          <w:sz w:val="32"/>
          <w:szCs w:val="32"/>
        </w:rPr>
        <w:t>，为中华民族乃至整个人类的科技进步和文明发展</w:t>
      </w:r>
      <w:proofErr w:type="gramStart"/>
      <w:r w:rsidRPr="00CB5D4E">
        <w:rPr>
          <w:rFonts w:ascii="Times New Roman" w:eastAsia="仿宋" w:hAnsi="Times New Roman" w:hint="eastAsia"/>
          <w:color w:val="000000" w:themeColor="text1"/>
          <w:sz w:val="32"/>
          <w:szCs w:val="32"/>
        </w:rPr>
        <w:t>作出</w:t>
      </w:r>
      <w:proofErr w:type="gramEnd"/>
      <w:r w:rsidRPr="00CB5D4E">
        <w:rPr>
          <w:rFonts w:ascii="Times New Roman" w:eastAsia="仿宋" w:hAnsi="Times New Roman"/>
          <w:color w:val="000000" w:themeColor="text1"/>
          <w:sz w:val="32"/>
          <w:szCs w:val="32"/>
        </w:rPr>
        <w:t>了</w:t>
      </w:r>
      <w:r w:rsidRPr="00CB5D4E">
        <w:rPr>
          <w:rFonts w:ascii="Times New Roman" w:eastAsia="仿宋" w:hAnsi="Times New Roman" w:hint="eastAsia"/>
          <w:color w:val="000000" w:themeColor="text1"/>
          <w:sz w:val="32"/>
          <w:szCs w:val="32"/>
        </w:rPr>
        <w:t>重要</w:t>
      </w:r>
      <w:r w:rsidRPr="00CB5D4E">
        <w:rPr>
          <w:rFonts w:ascii="Times New Roman" w:eastAsia="仿宋" w:hAnsi="Times New Roman"/>
          <w:color w:val="000000" w:themeColor="text1"/>
          <w:sz w:val="32"/>
          <w:szCs w:val="32"/>
        </w:rPr>
        <w:t>贡献</w:t>
      </w:r>
      <w:r w:rsidRPr="00CB5D4E">
        <w:rPr>
          <w:rFonts w:ascii="Times New Roman" w:eastAsia="仿宋" w:hAnsi="Times New Roman" w:hint="eastAsia"/>
          <w:color w:val="000000" w:themeColor="text1"/>
          <w:sz w:val="32"/>
          <w:szCs w:val="32"/>
        </w:rPr>
        <w:t>，是</w:t>
      </w:r>
      <w:r w:rsidRPr="00CB5D4E">
        <w:rPr>
          <w:rFonts w:ascii="Times New Roman" w:eastAsia="仿宋" w:hAnsi="Times New Roman"/>
          <w:color w:val="000000" w:themeColor="text1"/>
          <w:sz w:val="32"/>
          <w:szCs w:val="32"/>
        </w:rPr>
        <w:t>中华优秀传统文化</w:t>
      </w:r>
      <w:r w:rsidRPr="00CB5D4E">
        <w:rPr>
          <w:rFonts w:ascii="Times New Roman" w:eastAsia="仿宋" w:hAnsi="Times New Roman" w:hint="eastAsia"/>
          <w:color w:val="000000" w:themeColor="text1"/>
          <w:sz w:val="32"/>
          <w:szCs w:val="32"/>
        </w:rPr>
        <w:t>的组成部分。在物</w:t>
      </w:r>
      <w:r w:rsidRPr="00CB5D4E">
        <w:rPr>
          <w:rFonts w:ascii="仿宋" w:eastAsia="仿宋" w:hAnsi="仿宋" w:cs="Arial" w:hint="eastAsia"/>
          <w:bCs/>
          <w:color w:val="000000" w:themeColor="text1"/>
          <w:kern w:val="0"/>
          <w:sz w:val="32"/>
          <w:szCs w:val="32"/>
        </w:rPr>
        <w:t>理课程教材中纳入我国古人在探索自然方面积累的知识与成就，</w:t>
      </w:r>
      <w:r w:rsidRPr="00CB5D4E">
        <w:rPr>
          <w:rFonts w:eastAsia="仿宋" w:hint="eastAsia"/>
          <w:bCs/>
          <w:color w:val="000000" w:themeColor="text1"/>
          <w:sz w:val="32"/>
          <w:szCs w:val="32"/>
        </w:rPr>
        <w:t>对帮助学生感悟中华民族独特的智慧与创造，</w:t>
      </w:r>
      <w:r w:rsidRPr="00CB5D4E">
        <w:rPr>
          <w:rFonts w:ascii="仿宋" w:eastAsia="仿宋" w:hAnsi="仿宋" w:cs="Arial" w:hint="eastAsia"/>
          <w:bCs/>
          <w:color w:val="000000" w:themeColor="text1"/>
          <w:kern w:val="0"/>
          <w:sz w:val="32"/>
          <w:szCs w:val="32"/>
        </w:rPr>
        <w:t>增强民族自豪感，坚定文化自信，培养勇于探索、自强不息的精神具有重要作用。</w:t>
      </w:r>
    </w:p>
    <w:p w14:paraId="3C31603F" w14:textId="77777777" w:rsidR="00A22539" w:rsidRPr="00CB5D4E" w:rsidRDefault="00FE799B">
      <w:pPr>
        <w:tabs>
          <w:tab w:val="left" w:pos="312"/>
        </w:tabs>
        <w:adjustRightInd w:val="0"/>
        <w:snapToGrid w:val="0"/>
        <w:spacing w:line="360" w:lineRule="auto"/>
        <w:ind w:left="640"/>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4D461479"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选取我国相关科学典籍、历史故事、古诗词、技术发明、</w:t>
      </w:r>
      <w:r w:rsidRPr="00CB5D4E">
        <w:rPr>
          <w:rFonts w:ascii="仿宋" w:eastAsia="仿宋" w:hAnsi="仿宋" w:cs="Arial" w:hint="eastAsia"/>
          <w:bCs/>
          <w:color w:val="000000" w:themeColor="text1"/>
          <w:kern w:val="0"/>
          <w:sz w:val="32"/>
          <w:szCs w:val="32"/>
        </w:rPr>
        <w:lastRenderedPageBreak/>
        <w:t>传统建筑等具体内容在课程教材中呈现。</w:t>
      </w:r>
    </w:p>
    <w:p w14:paraId="148C39A8" w14:textId="77777777" w:rsidR="00A22539" w:rsidRPr="00CB5D4E" w:rsidRDefault="00FE799B">
      <w:pPr>
        <w:tabs>
          <w:tab w:val="left" w:pos="312"/>
        </w:tabs>
        <w:adjustRightInd w:val="0"/>
        <w:snapToGrid w:val="0"/>
        <w:spacing w:line="360" w:lineRule="auto"/>
        <w:ind w:left="640"/>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628C9162" w14:textId="77777777" w:rsidR="00A22539" w:rsidRPr="00CB5D4E" w:rsidRDefault="00FE799B">
      <w:pPr>
        <w:adjustRightInd w:val="0"/>
        <w:snapToGrid w:val="0"/>
        <w:spacing w:line="360" w:lineRule="auto"/>
        <w:ind w:firstLineChars="200" w:firstLine="643"/>
        <w:rPr>
          <w:rFonts w:ascii="仿宋" w:eastAsia="仿宋" w:hAnsi="仿宋" w:cs="Arial"/>
          <w:bCs/>
          <w:color w:val="000000" w:themeColor="text1"/>
          <w:kern w:val="0"/>
          <w:sz w:val="32"/>
          <w:szCs w:val="32"/>
        </w:rPr>
      </w:pPr>
      <w:r w:rsidRPr="00CB5D4E">
        <w:rPr>
          <w:rFonts w:ascii="仿宋" w:eastAsia="仿宋" w:hAnsi="仿宋" w:cs="Arial" w:hint="eastAsia"/>
          <w:b/>
          <w:bCs/>
          <w:color w:val="000000" w:themeColor="text1"/>
          <w:kern w:val="0"/>
          <w:sz w:val="32"/>
          <w:szCs w:val="32"/>
        </w:rPr>
        <w:t>1.初中</w:t>
      </w:r>
    </w:p>
    <w:p w14:paraId="45B25503"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hint="eastAsia"/>
          <w:color w:val="000000" w:themeColor="text1"/>
          <w:sz w:val="32"/>
          <w:szCs w:val="32"/>
        </w:rPr>
        <w:t>在物质的属性部分，介绍铸钟、冶铁及铁器的应用等中华传统技术发明；在</w:t>
      </w:r>
      <w:r w:rsidRPr="00CB5D4E">
        <w:rPr>
          <w:rFonts w:ascii="仿宋" w:eastAsia="仿宋" w:hAnsi="仿宋"/>
          <w:color w:val="000000" w:themeColor="text1"/>
          <w:sz w:val="32"/>
          <w:szCs w:val="32"/>
        </w:rPr>
        <w:t>物质的结构与物体的尺度</w:t>
      </w:r>
      <w:r w:rsidRPr="00CB5D4E">
        <w:rPr>
          <w:rFonts w:ascii="仿宋" w:eastAsia="仿宋" w:hAnsi="仿宋" w:hint="eastAsia"/>
          <w:color w:val="000000" w:themeColor="text1"/>
          <w:sz w:val="32"/>
          <w:szCs w:val="32"/>
        </w:rPr>
        <w:t>部分，介绍鲁班木工尺等中华传统技术发明；在机械运动和力部分，介绍如沈</w:t>
      </w:r>
      <w:proofErr w:type="gramStart"/>
      <w:r w:rsidRPr="00CB5D4E">
        <w:rPr>
          <w:rFonts w:ascii="仿宋" w:eastAsia="仿宋" w:hAnsi="仿宋" w:hint="eastAsia"/>
          <w:color w:val="000000" w:themeColor="text1"/>
          <w:sz w:val="32"/>
          <w:szCs w:val="32"/>
        </w:rPr>
        <w:t>括</w:t>
      </w:r>
      <w:proofErr w:type="gramEnd"/>
      <w:r w:rsidRPr="00CB5D4E">
        <w:rPr>
          <w:rFonts w:ascii="仿宋" w:eastAsia="仿宋" w:hAnsi="仿宋" w:hint="eastAsia"/>
          <w:color w:val="000000" w:themeColor="text1"/>
          <w:sz w:val="32"/>
          <w:szCs w:val="32"/>
        </w:rPr>
        <w:t>的《梦溪笔谈》等科学典籍，赵州桥等</w:t>
      </w:r>
      <w:r w:rsidRPr="00CB5D4E">
        <w:rPr>
          <w:rFonts w:ascii="仿宋" w:eastAsia="仿宋" w:hAnsi="仿宋" w:cs="Arial" w:hint="eastAsia"/>
          <w:bCs/>
          <w:color w:val="000000" w:themeColor="text1"/>
          <w:kern w:val="0"/>
          <w:sz w:val="32"/>
          <w:szCs w:val="32"/>
        </w:rPr>
        <w:t>传统建筑；</w:t>
      </w:r>
      <w:r w:rsidRPr="00CB5D4E">
        <w:rPr>
          <w:rFonts w:ascii="仿宋" w:eastAsia="仿宋" w:hAnsi="仿宋" w:hint="eastAsia"/>
          <w:color w:val="000000" w:themeColor="text1"/>
          <w:sz w:val="32"/>
          <w:szCs w:val="32"/>
        </w:rPr>
        <w:t>在声和光部分，介绍天坛回音壁、传统乐器等中华传统特色技艺，介绍日晷、铜镜等中华传统技术发明和《墨子》等中华传统科学典籍内容；在电与磁部分，介绍司南等中华传统技术发明</w:t>
      </w:r>
      <w:r w:rsidRPr="00CB5D4E">
        <w:rPr>
          <w:rFonts w:ascii="仿宋" w:eastAsia="仿宋" w:hAnsi="仿宋" w:cs="Arial" w:hint="eastAsia"/>
          <w:bCs/>
          <w:color w:val="000000" w:themeColor="text1"/>
          <w:kern w:val="0"/>
          <w:sz w:val="32"/>
          <w:szCs w:val="32"/>
        </w:rPr>
        <w:t>；</w:t>
      </w:r>
      <w:r w:rsidRPr="00CB5D4E">
        <w:rPr>
          <w:rFonts w:ascii="仿宋" w:eastAsia="仿宋" w:hAnsi="仿宋" w:hint="eastAsia"/>
          <w:color w:val="000000" w:themeColor="text1"/>
          <w:sz w:val="32"/>
          <w:szCs w:val="32"/>
        </w:rPr>
        <w:t>在能量部分，介</w:t>
      </w:r>
      <w:r w:rsidRPr="00CB5D4E">
        <w:rPr>
          <w:rFonts w:ascii="仿宋" w:eastAsia="仿宋" w:hAnsi="仿宋" w:cs="Arial" w:hint="eastAsia"/>
          <w:bCs/>
          <w:color w:val="000000" w:themeColor="text1"/>
          <w:kern w:val="0"/>
          <w:sz w:val="32"/>
          <w:szCs w:val="32"/>
        </w:rPr>
        <w:t>绍中华传统科技成就，如</w:t>
      </w:r>
      <w:r w:rsidRPr="00CB5D4E">
        <w:rPr>
          <w:rFonts w:ascii="仿宋" w:eastAsia="仿宋" w:hAnsi="仿宋" w:hint="eastAsia"/>
          <w:color w:val="000000" w:themeColor="text1"/>
          <w:sz w:val="32"/>
          <w:szCs w:val="32"/>
        </w:rPr>
        <w:t>水力磨坊、</w:t>
      </w:r>
      <w:proofErr w:type="gramStart"/>
      <w:r w:rsidRPr="00CB5D4E">
        <w:rPr>
          <w:rFonts w:ascii="仿宋" w:eastAsia="仿宋" w:hAnsi="仿宋"/>
          <w:color w:val="000000" w:themeColor="text1"/>
          <w:sz w:val="32"/>
          <w:szCs w:val="32"/>
        </w:rPr>
        <w:t>舂</w:t>
      </w:r>
      <w:proofErr w:type="gramEnd"/>
      <w:r w:rsidRPr="00CB5D4E">
        <w:rPr>
          <w:rFonts w:ascii="仿宋" w:eastAsia="仿宋" w:hAnsi="仿宋" w:hint="eastAsia"/>
          <w:color w:val="000000" w:themeColor="text1"/>
          <w:sz w:val="32"/>
          <w:szCs w:val="32"/>
        </w:rPr>
        <w:t>等技术发明</w:t>
      </w:r>
      <w:r w:rsidRPr="00CB5D4E">
        <w:rPr>
          <w:rFonts w:ascii="仿宋" w:eastAsia="仿宋" w:hAnsi="仿宋" w:cs="Arial" w:hint="eastAsia"/>
          <w:bCs/>
          <w:color w:val="000000" w:themeColor="text1"/>
          <w:kern w:val="0"/>
          <w:sz w:val="32"/>
          <w:szCs w:val="32"/>
        </w:rPr>
        <w:t>。在与西方物理学的比较中，使学生了解</w:t>
      </w:r>
      <w:r w:rsidRPr="00CB5D4E">
        <w:rPr>
          <w:rFonts w:eastAsia="仿宋" w:hint="eastAsia"/>
          <w:color w:val="000000" w:themeColor="text1"/>
          <w:sz w:val="32"/>
          <w:szCs w:val="32"/>
        </w:rPr>
        <w:t>中华民族探索自然、认识自然、改造和利用自然的悠久历史，</w:t>
      </w:r>
      <w:r w:rsidRPr="00CB5D4E">
        <w:rPr>
          <w:rFonts w:ascii="仿宋" w:eastAsia="仿宋" w:hAnsi="仿宋" w:cs="Arial" w:hint="eastAsia"/>
          <w:bCs/>
          <w:color w:val="000000" w:themeColor="text1"/>
          <w:kern w:val="0"/>
          <w:sz w:val="32"/>
          <w:szCs w:val="32"/>
        </w:rPr>
        <w:t>体会中华民族智慧</w:t>
      </w:r>
      <w:proofErr w:type="gramStart"/>
      <w:r w:rsidRPr="00CB5D4E">
        <w:rPr>
          <w:rFonts w:ascii="仿宋" w:eastAsia="仿宋" w:hAnsi="仿宋" w:cs="Arial" w:hint="eastAsia"/>
          <w:bCs/>
          <w:color w:val="000000" w:themeColor="text1"/>
          <w:kern w:val="0"/>
          <w:sz w:val="32"/>
          <w:szCs w:val="32"/>
        </w:rPr>
        <w:t>及探索</w:t>
      </w:r>
      <w:proofErr w:type="gramEnd"/>
      <w:r w:rsidRPr="00CB5D4E">
        <w:rPr>
          <w:rFonts w:ascii="仿宋" w:eastAsia="仿宋" w:hAnsi="仿宋" w:cs="Arial" w:hint="eastAsia"/>
          <w:bCs/>
          <w:color w:val="000000" w:themeColor="text1"/>
          <w:kern w:val="0"/>
          <w:sz w:val="32"/>
          <w:szCs w:val="32"/>
        </w:rPr>
        <w:t>精神的特点及其价值，感受中华民族创造的伟大，</w:t>
      </w:r>
      <w:r w:rsidRPr="00CB5D4E">
        <w:rPr>
          <w:rFonts w:ascii="仿宋" w:eastAsia="仿宋" w:hAnsi="仿宋" w:hint="eastAsia"/>
          <w:color w:val="000000" w:themeColor="text1"/>
          <w:sz w:val="32"/>
          <w:szCs w:val="32"/>
        </w:rPr>
        <w:t>领</w:t>
      </w:r>
      <w:r w:rsidRPr="00CB5D4E">
        <w:rPr>
          <w:rFonts w:ascii="仿宋" w:eastAsia="仿宋" w:hAnsi="仿宋" w:cs="Arial" w:hint="eastAsia"/>
          <w:bCs/>
          <w:color w:val="000000" w:themeColor="text1"/>
          <w:kern w:val="0"/>
          <w:sz w:val="32"/>
          <w:szCs w:val="32"/>
        </w:rPr>
        <w:t>会中华民族惠民利</w:t>
      </w:r>
      <w:r w:rsidRPr="00CB5D4E">
        <w:rPr>
          <w:rFonts w:ascii="仿宋" w:eastAsia="仿宋" w:hAnsi="仿宋" w:cs="Arial" w:hint="eastAsia"/>
          <w:color w:val="000000" w:themeColor="text1"/>
          <w:kern w:val="0"/>
          <w:sz w:val="32"/>
          <w:szCs w:val="32"/>
        </w:rPr>
        <w:t>民的思想，</w:t>
      </w:r>
      <w:r w:rsidRPr="00CB5D4E">
        <w:rPr>
          <w:rFonts w:ascii="仿宋" w:eastAsia="仿宋" w:hAnsi="仿宋" w:hint="eastAsia"/>
          <w:color w:val="000000" w:themeColor="text1"/>
          <w:sz w:val="32"/>
          <w:szCs w:val="32"/>
        </w:rPr>
        <w:t>增强民族自豪感，</w:t>
      </w:r>
      <w:r w:rsidRPr="00CB5D4E">
        <w:rPr>
          <w:rFonts w:ascii="仿宋" w:eastAsia="仿宋" w:hAnsi="仿宋" w:cs="Arial" w:hint="eastAsia"/>
          <w:bCs/>
          <w:color w:val="000000" w:themeColor="text1"/>
          <w:kern w:val="0"/>
          <w:sz w:val="32"/>
          <w:szCs w:val="32"/>
        </w:rPr>
        <w:t>强化文化认同。</w:t>
      </w:r>
    </w:p>
    <w:p w14:paraId="657429F5" w14:textId="77777777" w:rsidR="00A22539" w:rsidRPr="00CB5D4E" w:rsidRDefault="00FE799B">
      <w:pPr>
        <w:adjustRightInd w:val="0"/>
        <w:snapToGrid w:val="0"/>
        <w:spacing w:line="360" w:lineRule="auto"/>
        <w:ind w:firstLineChars="200" w:firstLine="643"/>
        <w:rPr>
          <w:rFonts w:ascii="仿宋" w:eastAsia="仿宋" w:hAnsi="仿宋" w:cs="Arial"/>
          <w:b/>
          <w:bCs/>
          <w:color w:val="000000" w:themeColor="text1"/>
          <w:kern w:val="0"/>
          <w:sz w:val="32"/>
          <w:szCs w:val="32"/>
        </w:rPr>
      </w:pPr>
      <w:r w:rsidRPr="00CB5D4E">
        <w:rPr>
          <w:rFonts w:ascii="仿宋" w:eastAsia="仿宋" w:hAnsi="仿宋" w:cs="Arial" w:hint="eastAsia"/>
          <w:b/>
          <w:bCs/>
          <w:color w:val="000000" w:themeColor="text1"/>
          <w:kern w:val="0"/>
          <w:sz w:val="32"/>
          <w:szCs w:val="32"/>
        </w:rPr>
        <w:t>2.高中</w:t>
      </w:r>
    </w:p>
    <w:p w14:paraId="347A7BFD" w14:textId="69801162"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bCs/>
          <w:color w:val="000000" w:themeColor="text1"/>
          <w:kern w:val="0"/>
          <w:sz w:val="32"/>
          <w:szCs w:val="32"/>
        </w:rPr>
        <w:t>在</w:t>
      </w:r>
      <w:r w:rsidRPr="00CB5D4E">
        <w:rPr>
          <w:rFonts w:ascii="仿宋" w:eastAsia="仿宋" w:hAnsi="仿宋" w:hint="eastAsia"/>
          <w:color w:val="000000" w:themeColor="text1"/>
          <w:sz w:val="32"/>
          <w:szCs w:val="32"/>
        </w:rPr>
        <w:t>机械运动与物理模型部分，介绍古代度量衡、传统桥梁建筑等；</w:t>
      </w:r>
      <w:r w:rsidRPr="00CB5D4E">
        <w:rPr>
          <w:rFonts w:ascii="仿宋" w:eastAsia="仿宋" w:hAnsi="仿宋" w:cs="Arial" w:hint="eastAsia"/>
          <w:bCs/>
          <w:color w:val="000000" w:themeColor="text1"/>
          <w:kern w:val="0"/>
          <w:sz w:val="32"/>
          <w:szCs w:val="32"/>
        </w:rPr>
        <w:t>在</w:t>
      </w:r>
      <w:r w:rsidRPr="00CB5D4E">
        <w:rPr>
          <w:rFonts w:ascii="仿宋" w:eastAsia="仿宋" w:hAnsi="仿宋" w:hint="eastAsia"/>
          <w:color w:val="000000" w:themeColor="text1"/>
          <w:sz w:val="32"/>
          <w:szCs w:val="32"/>
        </w:rPr>
        <w:t>相互作用与运动定律部分，介绍《考工记》、水运仪</w:t>
      </w:r>
      <w:proofErr w:type="gramStart"/>
      <w:r w:rsidRPr="00CB5D4E">
        <w:rPr>
          <w:rFonts w:ascii="仿宋" w:eastAsia="仿宋" w:hAnsi="仿宋" w:hint="eastAsia"/>
          <w:color w:val="000000" w:themeColor="text1"/>
          <w:sz w:val="32"/>
          <w:szCs w:val="32"/>
        </w:rPr>
        <w:t>象</w:t>
      </w:r>
      <w:proofErr w:type="gramEnd"/>
      <w:r w:rsidRPr="00CB5D4E">
        <w:rPr>
          <w:rFonts w:ascii="仿宋" w:eastAsia="仿宋" w:hAnsi="仿宋" w:hint="eastAsia"/>
          <w:color w:val="000000" w:themeColor="text1"/>
          <w:sz w:val="32"/>
          <w:szCs w:val="32"/>
        </w:rPr>
        <w:t>台等中华传统科学典籍、科学发明</w:t>
      </w:r>
      <w:r w:rsidRPr="00CB5D4E">
        <w:rPr>
          <w:rFonts w:ascii="仿宋" w:eastAsia="仿宋" w:hAnsi="仿宋" w:cs="Arial" w:hint="eastAsia"/>
          <w:bCs/>
          <w:color w:val="000000" w:themeColor="text1"/>
          <w:kern w:val="0"/>
          <w:sz w:val="32"/>
          <w:szCs w:val="32"/>
        </w:rPr>
        <w:t>；</w:t>
      </w:r>
      <w:r w:rsidRPr="00CB5D4E">
        <w:rPr>
          <w:rFonts w:ascii="仿宋" w:eastAsia="仿宋" w:hAnsi="仿宋" w:cs="Arial" w:hint="eastAsia"/>
          <w:color w:val="000000" w:themeColor="text1"/>
          <w:kern w:val="0"/>
          <w:sz w:val="32"/>
          <w:szCs w:val="32"/>
        </w:rPr>
        <w:t>在</w:t>
      </w:r>
      <w:r w:rsidRPr="00CB5D4E">
        <w:rPr>
          <w:rFonts w:ascii="仿宋" w:eastAsia="仿宋" w:hAnsi="仿宋" w:cs="Arial" w:hint="eastAsia"/>
          <w:bCs/>
          <w:color w:val="000000" w:themeColor="text1"/>
          <w:kern w:val="0"/>
          <w:sz w:val="32"/>
          <w:szCs w:val="32"/>
        </w:rPr>
        <w:t>机械振动与机械波部分，介绍</w:t>
      </w:r>
      <w:r w:rsidRPr="00CB5D4E">
        <w:rPr>
          <w:rFonts w:ascii="仿宋" w:eastAsia="仿宋" w:hAnsi="仿宋" w:hint="eastAsia"/>
          <w:color w:val="000000" w:themeColor="text1"/>
          <w:sz w:val="32"/>
          <w:szCs w:val="32"/>
        </w:rPr>
        <w:t>鱼洗等特色技艺；</w:t>
      </w:r>
      <w:r w:rsidRPr="00CB5D4E">
        <w:rPr>
          <w:rFonts w:ascii="仿宋" w:eastAsia="仿宋" w:hAnsi="仿宋" w:cs="Arial" w:hint="eastAsia"/>
          <w:color w:val="000000" w:themeColor="text1"/>
          <w:kern w:val="0"/>
          <w:sz w:val="32"/>
          <w:szCs w:val="32"/>
        </w:rPr>
        <w:t>在</w:t>
      </w:r>
      <w:r w:rsidRPr="00CB5D4E">
        <w:rPr>
          <w:rFonts w:ascii="仿宋" w:eastAsia="仿宋" w:hAnsi="仿宋" w:hint="eastAsia"/>
          <w:color w:val="000000" w:themeColor="text1"/>
          <w:sz w:val="32"/>
          <w:szCs w:val="32"/>
        </w:rPr>
        <w:t>液体和气体部分，介绍都江堰水利工程等。</w:t>
      </w:r>
      <w:r w:rsidRPr="00CB5D4E">
        <w:rPr>
          <w:rFonts w:ascii="仿宋" w:eastAsia="仿宋" w:hAnsi="仿宋" w:cs="Arial" w:hint="eastAsia"/>
          <w:bCs/>
          <w:color w:val="000000" w:themeColor="text1"/>
          <w:kern w:val="0"/>
          <w:sz w:val="32"/>
          <w:szCs w:val="32"/>
        </w:rPr>
        <w:t>使学生进一步了解</w:t>
      </w:r>
      <w:r w:rsidRPr="00CB5D4E">
        <w:rPr>
          <w:rFonts w:eastAsia="仿宋" w:hint="eastAsia"/>
          <w:color w:val="000000" w:themeColor="text1"/>
          <w:sz w:val="32"/>
          <w:szCs w:val="32"/>
        </w:rPr>
        <w:t>中华民族改造和运</w:t>
      </w:r>
      <w:r w:rsidRPr="00CB5D4E">
        <w:rPr>
          <w:rFonts w:eastAsia="仿宋" w:hint="eastAsia"/>
          <w:color w:val="000000" w:themeColor="text1"/>
          <w:sz w:val="32"/>
          <w:szCs w:val="32"/>
        </w:rPr>
        <w:lastRenderedPageBreak/>
        <w:t>用自然的独特</w:t>
      </w:r>
      <w:r w:rsidRPr="00CB5D4E">
        <w:rPr>
          <w:rFonts w:ascii="仿宋" w:eastAsia="仿宋" w:hAnsi="仿宋" w:cs="Arial" w:hint="eastAsia"/>
          <w:bCs/>
          <w:color w:val="000000" w:themeColor="text1"/>
          <w:kern w:val="0"/>
          <w:sz w:val="32"/>
          <w:szCs w:val="32"/>
        </w:rPr>
        <w:t>智慧与创造，领悟中华民族</w:t>
      </w:r>
      <w:r w:rsidRPr="00CB5D4E">
        <w:rPr>
          <w:rFonts w:ascii="仿宋" w:eastAsia="仿宋" w:hAnsi="仿宋" w:hint="eastAsia"/>
          <w:color w:val="000000" w:themeColor="text1"/>
          <w:sz w:val="32"/>
          <w:szCs w:val="32"/>
        </w:rPr>
        <w:t>革故鼎新、惠民利民的思想，</w:t>
      </w:r>
      <w:r w:rsidRPr="00CB5D4E">
        <w:rPr>
          <w:rFonts w:ascii="仿宋" w:eastAsia="仿宋" w:hAnsi="仿宋" w:cs="Arial" w:hint="eastAsia"/>
          <w:color w:val="000000" w:themeColor="text1"/>
          <w:kern w:val="0"/>
          <w:sz w:val="32"/>
          <w:szCs w:val="32"/>
        </w:rPr>
        <w:t>进一步</w:t>
      </w:r>
      <w:r w:rsidRPr="00CB5D4E">
        <w:rPr>
          <w:rFonts w:ascii="仿宋" w:eastAsia="仿宋" w:hAnsi="仿宋" w:hint="eastAsia"/>
          <w:color w:val="000000" w:themeColor="text1"/>
          <w:sz w:val="32"/>
          <w:szCs w:val="32"/>
        </w:rPr>
        <w:t>增强民族自豪感，坚定文化自信</w:t>
      </w:r>
      <w:r w:rsidRPr="00CB5D4E">
        <w:rPr>
          <w:rFonts w:ascii="仿宋" w:eastAsia="仿宋" w:hAnsi="仿宋" w:cs="Arial" w:hint="eastAsia"/>
          <w:color w:val="000000" w:themeColor="text1"/>
          <w:kern w:val="0"/>
          <w:sz w:val="32"/>
          <w:szCs w:val="32"/>
        </w:rPr>
        <w:t>。</w:t>
      </w:r>
    </w:p>
    <w:p w14:paraId="59F36689" w14:textId="77777777" w:rsidR="00A22539" w:rsidRPr="00CB5D4E" w:rsidRDefault="00FE799B">
      <w:pPr>
        <w:pStyle w:val="1"/>
        <w:numPr>
          <w:ilvl w:val="0"/>
          <w:numId w:val="4"/>
        </w:numPr>
        <w:adjustRightInd w:val="0"/>
        <w:snapToGrid w:val="0"/>
        <w:spacing w:line="360" w:lineRule="auto"/>
        <w:ind w:firstLineChars="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化学</w:t>
      </w:r>
    </w:p>
    <w:p w14:paraId="69B17680"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Times New Roman" w:eastAsia="仿宋" w:hAnsi="Times New Roman" w:hint="eastAsia"/>
          <w:color w:val="000000" w:themeColor="text1"/>
          <w:sz w:val="32"/>
          <w:szCs w:val="32"/>
        </w:rPr>
        <w:t>我</w:t>
      </w:r>
      <w:r w:rsidRPr="00CB5D4E">
        <w:rPr>
          <w:rFonts w:ascii="Times New Roman" w:eastAsia="仿宋" w:hAnsi="Times New Roman"/>
          <w:color w:val="000000" w:themeColor="text1"/>
          <w:sz w:val="32"/>
          <w:szCs w:val="32"/>
        </w:rPr>
        <w:t>国</w:t>
      </w:r>
      <w:r w:rsidRPr="00CB5D4E">
        <w:rPr>
          <w:rFonts w:ascii="Times New Roman" w:eastAsia="仿宋" w:hAnsi="Times New Roman" w:hint="eastAsia"/>
          <w:color w:val="000000" w:themeColor="text1"/>
          <w:sz w:val="32"/>
          <w:szCs w:val="32"/>
        </w:rPr>
        <w:t>古人在</w:t>
      </w:r>
      <w:r w:rsidRPr="00CB5D4E">
        <w:rPr>
          <w:rFonts w:ascii="仿宋" w:eastAsia="仿宋" w:hAnsi="仿宋" w:cs="Arial" w:hint="eastAsia"/>
          <w:bCs/>
          <w:color w:val="000000" w:themeColor="text1"/>
          <w:kern w:val="0"/>
          <w:sz w:val="32"/>
          <w:szCs w:val="32"/>
        </w:rPr>
        <w:t>认识与分离物质、合成物质、制造材料等方面</w:t>
      </w:r>
      <w:r w:rsidRPr="00CB5D4E">
        <w:rPr>
          <w:rFonts w:ascii="Times New Roman" w:eastAsia="仿宋" w:hAnsi="Times New Roman" w:hint="eastAsia"/>
          <w:color w:val="000000" w:themeColor="text1"/>
          <w:sz w:val="32"/>
          <w:szCs w:val="32"/>
        </w:rPr>
        <w:t>的探索成果</w:t>
      </w:r>
      <w:r w:rsidRPr="00CB5D4E">
        <w:rPr>
          <w:rFonts w:ascii="Times New Roman" w:eastAsia="仿宋" w:hAnsi="Times New Roman"/>
          <w:color w:val="000000" w:themeColor="text1"/>
          <w:sz w:val="32"/>
          <w:szCs w:val="32"/>
        </w:rPr>
        <w:t>，为中华民族乃至整个人类的科技进步和文明发展</w:t>
      </w:r>
      <w:proofErr w:type="gramStart"/>
      <w:r w:rsidRPr="00CB5D4E">
        <w:rPr>
          <w:rFonts w:ascii="Times New Roman" w:eastAsia="仿宋" w:hAnsi="Times New Roman" w:hint="eastAsia"/>
          <w:color w:val="000000" w:themeColor="text1"/>
          <w:sz w:val="32"/>
          <w:szCs w:val="32"/>
        </w:rPr>
        <w:t>作出</w:t>
      </w:r>
      <w:proofErr w:type="gramEnd"/>
      <w:r w:rsidRPr="00CB5D4E">
        <w:rPr>
          <w:rFonts w:ascii="Times New Roman" w:eastAsia="仿宋" w:hAnsi="Times New Roman"/>
          <w:color w:val="000000" w:themeColor="text1"/>
          <w:sz w:val="32"/>
          <w:szCs w:val="32"/>
        </w:rPr>
        <w:t>了</w:t>
      </w:r>
      <w:r w:rsidRPr="00CB5D4E">
        <w:rPr>
          <w:rFonts w:ascii="Times New Roman" w:eastAsia="仿宋" w:hAnsi="Times New Roman" w:hint="eastAsia"/>
          <w:color w:val="000000" w:themeColor="text1"/>
          <w:sz w:val="32"/>
          <w:szCs w:val="32"/>
        </w:rPr>
        <w:t>重要</w:t>
      </w:r>
      <w:r w:rsidRPr="00CB5D4E">
        <w:rPr>
          <w:rFonts w:ascii="Times New Roman" w:eastAsia="仿宋" w:hAnsi="Times New Roman"/>
          <w:color w:val="000000" w:themeColor="text1"/>
          <w:sz w:val="32"/>
          <w:szCs w:val="32"/>
        </w:rPr>
        <w:t>贡献</w:t>
      </w:r>
      <w:r w:rsidRPr="00CB5D4E">
        <w:rPr>
          <w:rFonts w:ascii="Times New Roman" w:eastAsia="仿宋" w:hAnsi="Times New Roman" w:hint="eastAsia"/>
          <w:color w:val="000000" w:themeColor="text1"/>
          <w:sz w:val="32"/>
          <w:szCs w:val="32"/>
        </w:rPr>
        <w:t>，是</w:t>
      </w:r>
      <w:r w:rsidRPr="00CB5D4E">
        <w:rPr>
          <w:rFonts w:ascii="Times New Roman" w:eastAsia="仿宋" w:hAnsi="Times New Roman"/>
          <w:color w:val="000000" w:themeColor="text1"/>
          <w:sz w:val="32"/>
          <w:szCs w:val="32"/>
        </w:rPr>
        <w:t>中华优秀传统文化</w:t>
      </w:r>
      <w:r w:rsidRPr="00CB5D4E">
        <w:rPr>
          <w:rFonts w:ascii="Times New Roman" w:eastAsia="仿宋" w:hAnsi="Times New Roman" w:hint="eastAsia"/>
          <w:color w:val="000000" w:themeColor="text1"/>
          <w:sz w:val="32"/>
          <w:szCs w:val="32"/>
        </w:rPr>
        <w:t>的组成部分。在化学课程教材中纳入我</w:t>
      </w:r>
      <w:r w:rsidRPr="00CB5D4E">
        <w:rPr>
          <w:rFonts w:ascii="仿宋" w:eastAsia="仿宋" w:hAnsi="仿宋" w:cs="Arial" w:hint="eastAsia"/>
          <w:bCs/>
          <w:color w:val="000000" w:themeColor="text1"/>
          <w:kern w:val="0"/>
          <w:sz w:val="32"/>
          <w:szCs w:val="32"/>
        </w:rPr>
        <w:t>国古人在化学方面的探索成果和事迹，对增强民族自豪感，坚定文化自信，培养勇于探索、自强不息的精神具有重要作用。</w:t>
      </w:r>
    </w:p>
    <w:p w14:paraId="581BF972"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443D684D"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选取我国古代化学探索过程中相关的技术发明、材料加工、食品加工等具体内容在课程教材中呈现。</w:t>
      </w:r>
    </w:p>
    <w:p w14:paraId="02D71C4E"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（二）学段要求</w:t>
      </w:r>
    </w:p>
    <w:p w14:paraId="11659702" w14:textId="77777777" w:rsidR="00A22539" w:rsidRPr="00CB5D4E" w:rsidRDefault="00FE799B">
      <w:pPr>
        <w:adjustRightInd w:val="0"/>
        <w:snapToGrid w:val="0"/>
        <w:spacing w:line="360" w:lineRule="auto"/>
        <w:ind w:firstLineChars="200" w:firstLine="687"/>
        <w:rPr>
          <w:rFonts w:ascii="仿宋" w:eastAsia="仿宋" w:hAnsi="仿宋" w:cs="Arial"/>
          <w:b/>
          <w:color w:val="000000" w:themeColor="text1"/>
          <w:spacing w:val="11"/>
          <w:kern w:val="0"/>
          <w:sz w:val="32"/>
          <w:szCs w:val="32"/>
        </w:rPr>
      </w:pPr>
      <w:r w:rsidRPr="00CB5D4E">
        <w:rPr>
          <w:rFonts w:ascii="仿宋" w:eastAsia="仿宋" w:hAnsi="仿宋" w:cs="Arial" w:hint="eastAsia"/>
          <w:b/>
          <w:color w:val="000000" w:themeColor="text1"/>
          <w:spacing w:val="11"/>
          <w:kern w:val="0"/>
          <w:sz w:val="32"/>
          <w:szCs w:val="32"/>
        </w:rPr>
        <w:t>1.初中</w:t>
      </w:r>
    </w:p>
    <w:p w14:paraId="015EE3D3" w14:textId="77777777" w:rsidR="00A22539" w:rsidRPr="00CB5D4E" w:rsidRDefault="00FE799B">
      <w:pPr>
        <w:adjustRightInd w:val="0"/>
        <w:snapToGrid w:val="0"/>
        <w:spacing w:line="360" w:lineRule="auto"/>
        <w:ind w:firstLineChars="200" w:firstLine="684"/>
        <w:rPr>
          <w:rFonts w:ascii="仿宋" w:eastAsia="仿宋" w:hAnsi="仿宋" w:cs="Arial"/>
          <w:bCs/>
          <w:strike/>
          <w:color w:val="000000" w:themeColor="text1"/>
          <w:spacing w:val="11"/>
          <w:kern w:val="0"/>
          <w:sz w:val="32"/>
          <w:szCs w:val="32"/>
        </w:rPr>
      </w:pPr>
      <w:r w:rsidRPr="00CB5D4E">
        <w:rPr>
          <w:rFonts w:ascii="仿宋" w:eastAsia="仿宋" w:hAnsi="仿宋" w:cs="Arial" w:hint="eastAsia"/>
          <w:bCs/>
          <w:color w:val="000000" w:themeColor="text1"/>
          <w:spacing w:val="11"/>
          <w:kern w:val="0"/>
          <w:sz w:val="32"/>
          <w:szCs w:val="32"/>
        </w:rPr>
        <w:t>在金属与金属矿物部分，介绍青铜器和铁器中使用的金属材料，使学生认识新材料的制造对于推动社会生产力进步和改变生活方式所发挥的重要作用；在生活中常见的化合物部分，介绍制盐技术和醋的酿造技术，使学生认识基于自然界中的物质分离提取某些成分或者制造新物质，对于提升生活质量的重要作用；在碳和</w:t>
      </w:r>
      <w:proofErr w:type="gramStart"/>
      <w:r w:rsidRPr="00CB5D4E">
        <w:rPr>
          <w:rFonts w:ascii="仿宋" w:eastAsia="仿宋" w:hAnsi="仿宋" w:cs="Arial" w:hint="eastAsia"/>
          <w:bCs/>
          <w:color w:val="000000" w:themeColor="text1"/>
          <w:spacing w:val="11"/>
          <w:kern w:val="0"/>
          <w:sz w:val="32"/>
          <w:szCs w:val="32"/>
        </w:rPr>
        <w:t>碳的</w:t>
      </w:r>
      <w:proofErr w:type="gramEnd"/>
      <w:r w:rsidRPr="00CB5D4E">
        <w:rPr>
          <w:rFonts w:ascii="仿宋" w:eastAsia="仿宋" w:hAnsi="仿宋" w:cs="Arial" w:hint="eastAsia"/>
          <w:bCs/>
          <w:color w:val="000000" w:themeColor="text1"/>
          <w:spacing w:val="11"/>
          <w:kern w:val="0"/>
          <w:sz w:val="32"/>
          <w:szCs w:val="32"/>
        </w:rPr>
        <w:t>氧化物部分，介绍文房四宝之“墨”的主要成分、加工制造、性质特点和应用等，使学生认识我国古人通过材</w:t>
      </w:r>
      <w:r w:rsidRPr="00CB5D4E">
        <w:rPr>
          <w:rFonts w:ascii="仿宋" w:eastAsia="仿宋" w:hAnsi="仿宋" w:cs="Arial" w:hint="eastAsia"/>
          <w:bCs/>
          <w:color w:val="000000" w:themeColor="text1"/>
          <w:spacing w:val="11"/>
          <w:kern w:val="0"/>
          <w:sz w:val="32"/>
          <w:szCs w:val="32"/>
        </w:rPr>
        <w:lastRenderedPageBreak/>
        <w:t>料加工促进文化传承与发展。引导学生认识我国古人对于人类文明进步所</w:t>
      </w:r>
      <w:proofErr w:type="gramStart"/>
      <w:r w:rsidRPr="00CB5D4E">
        <w:rPr>
          <w:rFonts w:ascii="仿宋" w:eastAsia="仿宋" w:hAnsi="仿宋" w:cs="Arial" w:hint="eastAsia"/>
          <w:bCs/>
          <w:color w:val="000000" w:themeColor="text1"/>
          <w:spacing w:val="11"/>
          <w:kern w:val="0"/>
          <w:sz w:val="32"/>
          <w:szCs w:val="32"/>
        </w:rPr>
        <w:t>作出</w:t>
      </w:r>
      <w:proofErr w:type="gramEnd"/>
      <w:r w:rsidRPr="00CB5D4E">
        <w:rPr>
          <w:rFonts w:ascii="仿宋" w:eastAsia="仿宋" w:hAnsi="仿宋" w:cs="Arial" w:hint="eastAsia"/>
          <w:bCs/>
          <w:color w:val="000000" w:themeColor="text1"/>
          <w:spacing w:val="11"/>
          <w:kern w:val="0"/>
          <w:sz w:val="32"/>
          <w:szCs w:val="32"/>
        </w:rPr>
        <w:t>的贡献，感受我国古人的科技成就、特色技艺和独特智慧，增强民族自豪感。</w:t>
      </w:r>
    </w:p>
    <w:p w14:paraId="3056D3B2" w14:textId="77777777" w:rsidR="00A22539" w:rsidRPr="00CB5D4E" w:rsidRDefault="00FE799B">
      <w:pPr>
        <w:adjustRightInd w:val="0"/>
        <w:snapToGrid w:val="0"/>
        <w:spacing w:line="360" w:lineRule="auto"/>
        <w:ind w:firstLineChars="200" w:firstLine="687"/>
        <w:rPr>
          <w:rFonts w:ascii="仿宋" w:eastAsia="仿宋" w:hAnsi="仿宋" w:cs="Arial"/>
          <w:b/>
          <w:color w:val="000000" w:themeColor="text1"/>
          <w:spacing w:val="11"/>
          <w:kern w:val="0"/>
          <w:sz w:val="32"/>
          <w:szCs w:val="32"/>
        </w:rPr>
      </w:pPr>
      <w:r w:rsidRPr="00CB5D4E">
        <w:rPr>
          <w:rFonts w:ascii="仿宋" w:eastAsia="仿宋" w:hAnsi="仿宋" w:cs="Arial" w:hint="eastAsia"/>
          <w:b/>
          <w:color w:val="000000" w:themeColor="text1"/>
          <w:spacing w:val="11"/>
          <w:kern w:val="0"/>
          <w:sz w:val="32"/>
          <w:szCs w:val="32"/>
        </w:rPr>
        <w:t>2.高中</w:t>
      </w:r>
    </w:p>
    <w:p w14:paraId="0E04166E" w14:textId="77777777" w:rsidR="00A22539" w:rsidRPr="00CB5D4E" w:rsidRDefault="00FE799B">
      <w:pPr>
        <w:adjustRightInd w:val="0"/>
        <w:snapToGrid w:val="0"/>
        <w:spacing w:line="360" w:lineRule="auto"/>
        <w:ind w:firstLineChars="200" w:firstLine="684"/>
        <w:rPr>
          <w:rFonts w:ascii="仿宋" w:eastAsia="仿宋" w:hAnsi="仿宋" w:cs="Arial"/>
          <w:bCs/>
          <w:color w:val="000000" w:themeColor="text1"/>
          <w:spacing w:val="11"/>
          <w:kern w:val="0"/>
          <w:sz w:val="32"/>
          <w:szCs w:val="32"/>
        </w:rPr>
      </w:pPr>
      <w:r w:rsidRPr="00CB5D4E">
        <w:rPr>
          <w:rFonts w:ascii="仿宋" w:eastAsia="仿宋" w:hAnsi="仿宋" w:cs="Arial" w:hint="eastAsia"/>
          <w:bCs/>
          <w:color w:val="000000" w:themeColor="text1"/>
          <w:spacing w:val="11"/>
          <w:kern w:val="0"/>
          <w:sz w:val="32"/>
          <w:szCs w:val="32"/>
        </w:rPr>
        <w:t>在化学科学与实验探究部分，介绍“炼丹术”中的化学实践探索；在化学与社会发展部分，介绍陶瓷等我国古代灿烂的技术发明，以及《天工开物》等收录古代化学实践技术的科技著作；在无机物及其应用部分，介绍湿</w:t>
      </w:r>
      <w:proofErr w:type="gramStart"/>
      <w:r w:rsidRPr="00CB5D4E">
        <w:rPr>
          <w:rFonts w:ascii="仿宋" w:eastAsia="仿宋" w:hAnsi="仿宋" w:cs="Arial" w:hint="eastAsia"/>
          <w:bCs/>
          <w:color w:val="000000" w:themeColor="text1"/>
          <w:spacing w:val="11"/>
          <w:kern w:val="0"/>
          <w:sz w:val="32"/>
          <w:szCs w:val="32"/>
        </w:rPr>
        <w:t>法冶</w:t>
      </w:r>
      <w:proofErr w:type="gramEnd"/>
      <w:r w:rsidRPr="00CB5D4E">
        <w:rPr>
          <w:rFonts w:ascii="仿宋" w:eastAsia="仿宋" w:hAnsi="仿宋" w:cs="Arial" w:hint="eastAsia"/>
          <w:bCs/>
          <w:color w:val="000000" w:themeColor="text1"/>
          <w:spacing w:val="11"/>
          <w:kern w:val="0"/>
          <w:sz w:val="32"/>
          <w:szCs w:val="32"/>
        </w:rPr>
        <w:t>铜、冶铁技术等金属冶炼技术，以及火药等技术发明；在有机化合物及其应用部分，介绍茶叶、豆腐等加工制作以及酒、酱油等酿造技术中的化学原理。使学生认识这些成就为推动社会进步、提升人民福祉、促进人类文明所发挥的作用，增强民族自豪感。</w:t>
      </w:r>
    </w:p>
    <w:p w14:paraId="4DDD32DE" w14:textId="77777777" w:rsidR="00A22539" w:rsidRPr="00CB5D4E" w:rsidRDefault="00FE799B">
      <w:p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十、</w:t>
      </w:r>
      <w:r w:rsidRPr="00CB5D4E">
        <w:rPr>
          <w:rFonts w:ascii="黑体" w:eastAsia="黑体" w:hAnsi="黑体" w:cs="Arial"/>
          <w:bCs/>
          <w:color w:val="000000" w:themeColor="text1"/>
          <w:kern w:val="0"/>
          <w:sz w:val="32"/>
          <w:szCs w:val="32"/>
        </w:rPr>
        <w:t>生物学</w:t>
      </w:r>
    </w:p>
    <w:p w14:paraId="39F559FC" w14:textId="77777777" w:rsidR="00A22539" w:rsidRPr="00CB5D4E" w:rsidRDefault="00FE799B">
      <w:pPr>
        <w:adjustRightInd w:val="0"/>
        <w:snapToGrid w:val="0"/>
        <w:spacing w:line="360" w:lineRule="auto"/>
        <w:ind w:firstLineChars="200" w:firstLine="640"/>
        <w:rPr>
          <w:rFonts w:ascii="Times New Roman" w:eastAsia="仿宋" w:hAnsi="Times New Roman"/>
          <w:bCs/>
          <w:color w:val="000000" w:themeColor="text1"/>
          <w:sz w:val="32"/>
          <w:szCs w:val="32"/>
        </w:rPr>
      </w:pPr>
      <w:bookmarkStart w:id="8" w:name="_Hlk41471539"/>
      <w:r w:rsidRPr="00CB5D4E">
        <w:rPr>
          <w:rFonts w:ascii="Times New Roman" w:eastAsia="仿宋" w:hAnsi="Times New Roman" w:hint="eastAsia"/>
          <w:color w:val="000000" w:themeColor="text1"/>
          <w:sz w:val="32"/>
          <w:szCs w:val="32"/>
        </w:rPr>
        <w:t>我</w:t>
      </w:r>
      <w:r w:rsidRPr="00CB5D4E">
        <w:rPr>
          <w:rFonts w:ascii="Times New Roman" w:eastAsia="仿宋" w:hAnsi="Times New Roman"/>
          <w:color w:val="000000" w:themeColor="text1"/>
          <w:sz w:val="32"/>
          <w:szCs w:val="32"/>
        </w:rPr>
        <w:t>国</w:t>
      </w:r>
      <w:r w:rsidRPr="00CB5D4E">
        <w:rPr>
          <w:rFonts w:ascii="Times New Roman" w:eastAsia="仿宋" w:hAnsi="Times New Roman" w:hint="eastAsia"/>
          <w:color w:val="000000" w:themeColor="text1"/>
          <w:sz w:val="32"/>
          <w:szCs w:val="32"/>
        </w:rPr>
        <w:t>古人在</w:t>
      </w:r>
      <w:r w:rsidRPr="00CB5D4E">
        <w:rPr>
          <w:rFonts w:ascii="Times New Roman" w:eastAsia="仿宋" w:hAnsi="Times New Roman"/>
          <w:color w:val="000000" w:themeColor="text1"/>
          <w:sz w:val="32"/>
          <w:szCs w:val="32"/>
        </w:rPr>
        <w:t>生物学</w:t>
      </w:r>
      <w:r w:rsidRPr="00CB5D4E">
        <w:rPr>
          <w:rFonts w:ascii="Times New Roman" w:eastAsia="仿宋" w:hAnsi="Times New Roman" w:hint="eastAsia"/>
          <w:color w:val="000000" w:themeColor="text1"/>
          <w:sz w:val="32"/>
          <w:szCs w:val="32"/>
        </w:rPr>
        <w:t>方面的探索成果</w:t>
      </w:r>
      <w:r w:rsidRPr="00CB5D4E">
        <w:rPr>
          <w:rFonts w:ascii="Times New Roman" w:eastAsia="仿宋" w:hAnsi="Times New Roman"/>
          <w:color w:val="000000" w:themeColor="text1"/>
          <w:sz w:val="32"/>
          <w:szCs w:val="32"/>
        </w:rPr>
        <w:t>，</w:t>
      </w:r>
      <w:r w:rsidRPr="00CB5D4E">
        <w:rPr>
          <w:rFonts w:ascii="Times New Roman" w:eastAsia="仿宋" w:hAnsi="Times New Roman" w:hint="eastAsia"/>
          <w:color w:val="000000" w:themeColor="text1"/>
          <w:sz w:val="32"/>
          <w:szCs w:val="32"/>
        </w:rPr>
        <w:t>是</w:t>
      </w:r>
      <w:r w:rsidRPr="00CB5D4E">
        <w:rPr>
          <w:rFonts w:ascii="Times New Roman" w:eastAsia="仿宋" w:hAnsi="Times New Roman"/>
          <w:color w:val="000000" w:themeColor="text1"/>
          <w:sz w:val="32"/>
          <w:szCs w:val="32"/>
        </w:rPr>
        <w:t>中华优秀传统文化</w:t>
      </w:r>
      <w:r w:rsidRPr="00CB5D4E">
        <w:rPr>
          <w:rFonts w:ascii="Times New Roman" w:eastAsia="仿宋" w:hAnsi="Times New Roman" w:hint="eastAsia"/>
          <w:color w:val="000000" w:themeColor="text1"/>
          <w:sz w:val="32"/>
          <w:szCs w:val="32"/>
        </w:rPr>
        <w:t>的组成部分，</w:t>
      </w:r>
      <w:r w:rsidRPr="00CB5D4E">
        <w:rPr>
          <w:rFonts w:ascii="Times New Roman" w:eastAsia="仿宋" w:hAnsi="Times New Roman"/>
          <w:color w:val="000000" w:themeColor="text1"/>
          <w:sz w:val="32"/>
          <w:szCs w:val="32"/>
        </w:rPr>
        <w:t>为中华民族乃至整个人类的科技进步和文明发展</w:t>
      </w:r>
      <w:proofErr w:type="gramStart"/>
      <w:r w:rsidRPr="00CB5D4E">
        <w:rPr>
          <w:rFonts w:ascii="Times New Roman" w:eastAsia="仿宋" w:hAnsi="Times New Roman" w:hint="eastAsia"/>
          <w:color w:val="000000" w:themeColor="text1"/>
          <w:sz w:val="32"/>
          <w:szCs w:val="32"/>
        </w:rPr>
        <w:t>作出</w:t>
      </w:r>
      <w:proofErr w:type="gramEnd"/>
      <w:r w:rsidRPr="00CB5D4E">
        <w:rPr>
          <w:rFonts w:ascii="Times New Roman" w:eastAsia="仿宋" w:hAnsi="Times New Roman"/>
          <w:color w:val="000000" w:themeColor="text1"/>
          <w:sz w:val="32"/>
          <w:szCs w:val="32"/>
        </w:rPr>
        <w:t>了</w:t>
      </w:r>
      <w:r w:rsidRPr="00CB5D4E">
        <w:rPr>
          <w:rFonts w:ascii="Times New Roman" w:eastAsia="仿宋" w:hAnsi="Times New Roman" w:hint="eastAsia"/>
          <w:color w:val="000000" w:themeColor="text1"/>
          <w:sz w:val="32"/>
          <w:szCs w:val="32"/>
        </w:rPr>
        <w:t>重要</w:t>
      </w:r>
      <w:r w:rsidRPr="00CB5D4E">
        <w:rPr>
          <w:rFonts w:ascii="Times New Roman" w:eastAsia="仿宋" w:hAnsi="Times New Roman"/>
          <w:color w:val="000000" w:themeColor="text1"/>
          <w:sz w:val="32"/>
          <w:szCs w:val="32"/>
        </w:rPr>
        <w:t>贡献。将</w:t>
      </w:r>
      <w:r w:rsidRPr="00CB5D4E">
        <w:rPr>
          <w:rFonts w:ascii="Times New Roman" w:eastAsia="仿宋" w:hAnsi="Times New Roman" w:hint="eastAsia"/>
          <w:color w:val="000000" w:themeColor="text1"/>
          <w:sz w:val="32"/>
          <w:szCs w:val="32"/>
        </w:rPr>
        <w:t>我国古人在生物学方面的探究方法与实践成果</w:t>
      </w:r>
      <w:r w:rsidRPr="00CB5D4E">
        <w:rPr>
          <w:rFonts w:ascii="Times New Roman" w:eastAsia="仿宋" w:hAnsi="Times New Roman"/>
          <w:bCs/>
          <w:color w:val="000000" w:themeColor="text1"/>
          <w:sz w:val="32"/>
          <w:szCs w:val="32"/>
        </w:rPr>
        <w:t>纳入生物学课程教材，</w:t>
      </w:r>
      <w:proofErr w:type="gramStart"/>
      <w:r w:rsidRPr="00CB5D4E">
        <w:rPr>
          <w:rFonts w:ascii="Times New Roman" w:eastAsia="仿宋" w:hAnsi="Times New Roman"/>
          <w:bCs/>
          <w:color w:val="000000" w:themeColor="text1"/>
          <w:sz w:val="32"/>
          <w:szCs w:val="32"/>
        </w:rPr>
        <w:t>对于</w:t>
      </w:r>
      <w:r w:rsidRPr="00CB5D4E">
        <w:rPr>
          <w:rFonts w:ascii="Times New Roman" w:eastAsia="仿宋" w:hAnsi="Times New Roman"/>
          <w:color w:val="000000" w:themeColor="text1"/>
          <w:kern w:val="0"/>
          <w:sz w:val="32"/>
          <w:szCs w:val="32"/>
        </w:rPr>
        <w:t>厚</w:t>
      </w:r>
      <w:r w:rsidRPr="00CB5D4E">
        <w:rPr>
          <w:rFonts w:ascii="Times New Roman" w:eastAsia="仿宋" w:hAnsi="Times New Roman" w:hint="eastAsia"/>
          <w:color w:val="000000" w:themeColor="text1"/>
          <w:kern w:val="0"/>
          <w:sz w:val="32"/>
          <w:szCs w:val="32"/>
        </w:rPr>
        <w:t>植</w:t>
      </w:r>
      <w:r w:rsidRPr="00CB5D4E">
        <w:rPr>
          <w:rFonts w:ascii="Times New Roman" w:eastAsia="仿宋" w:hAnsi="Times New Roman"/>
          <w:bCs/>
          <w:color w:val="000000" w:themeColor="text1"/>
          <w:sz w:val="32"/>
          <w:szCs w:val="32"/>
        </w:rPr>
        <w:t>学生</w:t>
      </w:r>
      <w:proofErr w:type="gramEnd"/>
      <w:r w:rsidRPr="00CB5D4E">
        <w:rPr>
          <w:rFonts w:ascii="Times New Roman" w:eastAsia="仿宋" w:hAnsi="Times New Roman"/>
          <w:color w:val="000000" w:themeColor="text1"/>
          <w:kern w:val="0"/>
          <w:sz w:val="32"/>
          <w:szCs w:val="32"/>
        </w:rPr>
        <w:t>文化底蕴、感悟中华</w:t>
      </w:r>
      <w:r w:rsidRPr="00CB5D4E">
        <w:rPr>
          <w:rFonts w:ascii="Times New Roman" w:eastAsia="仿宋" w:hAnsi="Times New Roman" w:hint="eastAsia"/>
          <w:color w:val="000000" w:themeColor="text1"/>
          <w:kern w:val="0"/>
          <w:sz w:val="32"/>
          <w:szCs w:val="32"/>
        </w:rPr>
        <w:t>民族</w:t>
      </w:r>
      <w:r w:rsidRPr="00CB5D4E">
        <w:rPr>
          <w:rFonts w:ascii="Times New Roman" w:eastAsia="仿宋" w:hAnsi="Times New Roman"/>
          <w:color w:val="000000" w:themeColor="text1"/>
          <w:kern w:val="0"/>
          <w:sz w:val="32"/>
          <w:szCs w:val="32"/>
        </w:rPr>
        <w:t>智慧</w:t>
      </w:r>
      <w:r w:rsidRPr="00CB5D4E">
        <w:rPr>
          <w:rFonts w:ascii="Times New Roman" w:eastAsia="仿宋" w:hAnsi="Times New Roman" w:hint="eastAsia"/>
          <w:color w:val="000000" w:themeColor="text1"/>
          <w:kern w:val="0"/>
          <w:sz w:val="32"/>
          <w:szCs w:val="32"/>
        </w:rPr>
        <w:t>、</w:t>
      </w:r>
      <w:r w:rsidRPr="00CB5D4E">
        <w:rPr>
          <w:rFonts w:ascii="Times New Roman" w:eastAsia="仿宋" w:hAnsi="Times New Roman"/>
          <w:bCs/>
          <w:color w:val="000000" w:themeColor="text1"/>
          <w:sz w:val="32"/>
          <w:szCs w:val="32"/>
        </w:rPr>
        <w:t>增强民族自豪感</w:t>
      </w:r>
      <w:r w:rsidRPr="00CB5D4E">
        <w:rPr>
          <w:rFonts w:ascii="Times New Roman" w:eastAsia="仿宋" w:hAnsi="Times New Roman" w:hint="eastAsia"/>
          <w:bCs/>
          <w:color w:val="000000" w:themeColor="text1"/>
          <w:sz w:val="32"/>
          <w:szCs w:val="32"/>
        </w:rPr>
        <w:t>有着重要</w:t>
      </w:r>
      <w:r w:rsidRPr="00CB5D4E">
        <w:rPr>
          <w:rFonts w:ascii="Times New Roman" w:eastAsia="仿宋" w:hAnsi="Times New Roman"/>
          <w:bCs/>
          <w:color w:val="000000" w:themeColor="text1"/>
          <w:sz w:val="32"/>
          <w:szCs w:val="32"/>
        </w:rPr>
        <w:t>意义。</w:t>
      </w:r>
      <w:bookmarkEnd w:id="8"/>
    </w:p>
    <w:p w14:paraId="1489E6ED" w14:textId="77777777" w:rsidR="00A22539" w:rsidRPr="00CB5D4E" w:rsidRDefault="00FE799B">
      <w:pPr>
        <w:adjustRightInd w:val="0"/>
        <w:snapToGrid w:val="0"/>
        <w:spacing w:line="360" w:lineRule="auto"/>
        <w:ind w:firstLineChars="200" w:firstLine="643"/>
        <w:rPr>
          <w:rFonts w:ascii="楷体" w:eastAsia="楷体" w:hAnsi="楷体"/>
          <w:b/>
          <w:color w:val="000000" w:themeColor="text1"/>
          <w:kern w:val="0"/>
          <w:sz w:val="32"/>
          <w:szCs w:val="32"/>
        </w:rPr>
      </w:pPr>
      <w:r w:rsidRPr="00CB5D4E">
        <w:rPr>
          <w:rFonts w:ascii="楷体" w:eastAsia="楷体" w:hAnsi="楷体" w:hint="eastAsia"/>
          <w:b/>
          <w:color w:val="000000" w:themeColor="text1"/>
          <w:kern w:val="0"/>
          <w:sz w:val="32"/>
          <w:szCs w:val="32"/>
        </w:rPr>
        <w:t>（一）</w:t>
      </w:r>
      <w:r w:rsidRPr="00CB5D4E">
        <w:rPr>
          <w:rFonts w:ascii="楷体" w:eastAsia="楷体" w:hAnsi="楷体"/>
          <w:b/>
          <w:color w:val="000000" w:themeColor="text1"/>
          <w:kern w:val="0"/>
          <w:sz w:val="32"/>
          <w:szCs w:val="32"/>
        </w:rPr>
        <w:t>主要载体形式</w:t>
      </w:r>
    </w:p>
    <w:p w14:paraId="096CC56D" w14:textId="77777777" w:rsidR="00A22539" w:rsidRPr="00CB5D4E" w:rsidRDefault="00FE799B">
      <w:pPr>
        <w:adjustRightInd w:val="0"/>
        <w:snapToGrid w:val="0"/>
        <w:spacing w:line="360" w:lineRule="auto"/>
        <w:ind w:firstLineChars="200" w:firstLine="640"/>
        <w:rPr>
          <w:rFonts w:ascii="Times New Roman" w:eastAsia="仿宋" w:hAnsi="Times New Roman"/>
          <w:color w:val="000000" w:themeColor="text1"/>
          <w:sz w:val="32"/>
          <w:szCs w:val="32"/>
        </w:rPr>
      </w:pPr>
      <w:r w:rsidRPr="00CB5D4E">
        <w:rPr>
          <w:rFonts w:ascii="Times New Roman" w:eastAsia="仿宋" w:hAnsi="Times New Roman"/>
          <w:color w:val="000000" w:themeColor="text1"/>
          <w:sz w:val="32"/>
          <w:szCs w:val="32"/>
        </w:rPr>
        <w:t>选取自然认识、技术发明、科学发现、文物遗址等方面的具体内容在课程教材中呈现。</w:t>
      </w:r>
    </w:p>
    <w:p w14:paraId="2CDEAA56" w14:textId="77777777" w:rsidR="00A22539" w:rsidRPr="00CB5D4E" w:rsidRDefault="00FE799B">
      <w:pPr>
        <w:adjustRightInd w:val="0"/>
        <w:snapToGrid w:val="0"/>
        <w:spacing w:line="360" w:lineRule="auto"/>
        <w:ind w:firstLineChars="200" w:firstLine="643"/>
        <w:rPr>
          <w:rFonts w:ascii="楷体" w:eastAsia="楷体" w:hAnsi="楷体"/>
          <w:b/>
          <w:color w:val="000000" w:themeColor="text1"/>
          <w:kern w:val="0"/>
          <w:sz w:val="32"/>
          <w:szCs w:val="32"/>
        </w:rPr>
      </w:pPr>
      <w:r w:rsidRPr="00CB5D4E">
        <w:rPr>
          <w:rFonts w:ascii="楷体" w:eastAsia="楷体" w:hAnsi="楷体" w:hint="eastAsia"/>
          <w:b/>
          <w:color w:val="000000" w:themeColor="text1"/>
          <w:kern w:val="0"/>
          <w:sz w:val="32"/>
          <w:szCs w:val="32"/>
        </w:rPr>
        <w:lastRenderedPageBreak/>
        <w:t>（二）</w:t>
      </w:r>
      <w:r w:rsidRPr="00CB5D4E">
        <w:rPr>
          <w:rFonts w:ascii="楷体" w:eastAsia="楷体" w:hAnsi="楷体"/>
          <w:b/>
          <w:color w:val="000000" w:themeColor="text1"/>
          <w:kern w:val="0"/>
          <w:sz w:val="32"/>
          <w:szCs w:val="32"/>
        </w:rPr>
        <w:t>学段要求</w:t>
      </w:r>
    </w:p>
    <w:p w14:paraId="75396082" w14:textId="77777777" w:rsidR="00A22539" w:rsidRPr="00CB5D4E" w:rsidRDefault="00FE799B">
      <w:pPr>
        <w:adjustRightInd w:val="0"/>
        <w:snapToGrid w:val="0"/>
        <w:spacing w:line="360" w:lineRule="auto"/>
        <w:ind w:firstLineChars="200" w:firstLine="643"/>
        <w:rPr>
          <w:rFonts w:ascii="仿宋" w:eastAsia="仿宋" w:hAnsi="仿宋"/>
          <w:b/>
          <w:color w:val="000000" w:themeColor="text1"/>
          <w:kern w:val="0"/>
          <w:sz w:val="32"/>
          <w:szCs w:val="32"/>
        </w:rPr>
      </w:pPr>
      <w:r w:rsidRPr="00CB5D4E">
        <w:rPr>
          <w:rFonts w:ascii="仿宋" w:eastAsia="仿宋" w:hAnsi="仿宋" w:hint="eastAsia"/>
          <w:b/>
          <w:color w:val="000000" w:themeColor="text1"/>
          <w:kern w:val="0"/>
          <w:sz w:val="32"/>
          <w:szCs w:val="32"/>
        </w:rPr>
        <w:t>1.</w:t>
      </w:r>
      <w:r w:rsidRPr="00CB5D4E">
        <w:rPr>
          <w:rFonts w:ascii="仿宋" w:eastAsia="仿宋" w:hAnsi="仿宋"/>
          <w:b/>
          <w:color w:val="000000" w:themeColor="text1"/>
          <w:kern w:val="0"/>
          <w:sz w:val="32"/>
          <w:szCs w:val="32"/>
        </w:rPr>
        <w:t>初中</w:t>
      </w:r>
    </w:p>
    <w:p w14:paraId="35384F11" w14:textId="587BC249" w:rsidR="00A22539" w:rsidRPr="00CB5D4E" w:rsidRDefault="00FE799B">
      <w:pPr>
        <w:adjustRightInd w:val="0"/>
        <w:snapToGrid w:val="0"/>
        <w:spacing w:line="360" w:lineRule="auto"/>
        <w:ind w:firstLineChars="200" w:firstLine="640"/>
        <w:rPr>
          <w:rFonts w:ascii="Times New Roman" w:eastAsia="仿宋" w:hAnsi="Times New Roman"/>
          <w:strike/>
          <w:color w:val="000000" w:themeColor="text1"/>
          <w:sz w:val="32"/>
          <w:szCs w:val="32"/>
        </w:rPr>
      </w:pPr>
      <w:r w:rsidRPr="00CB5D4E">
        <w:rPr>
          <w:rFonts w:ascii="Times New Roman" w:eastAsia="仿宋" w:hAnsi="Times New Roman"/>
          <w:color w:val="000000" w:themeColor="text1"/>
          <w:sz w:val="32"/>
          <w:szCs w:val="32"/>
        </w:rPr>
        <w:t>在</w:t>
      </w:r>
      <w:r w:rsidRPr="00CB5D4E">
        <w:rPr>
          <w:rFonts w:ascii="Times New Roman" w:eastAsia="仿宋" w:hAnsi="Times New Roman" w:hint="eastAsia"/>
          <w:color w:val="000000" w:themeColor="text1"/>
          <w:sz w:val="32"/>
          <w:szCs w:val="32"/>
        </w:rPr>
        <w:t>生物的生殖、发育与遗传部分，介绍</w:t>
      </w:r>
      <w:r w:rsidRPr="00CB5D4E">
        <w:rPr>
          <w:rFonts w:ascii="仿宋" w:eastAsia="仿宋" w:hAnsi="仿宋" w:hint="eastAsia"/>
          <w:color w:val="000000" w:themeColor="text1"/>
          <w:sz w:val="32"/>
          <w:szCs w:val="32"/>
        </w:rPr>
        <w:t>北京猿人、孔子鸟等化石及遗址</w:t>
      </w:r>
      <w:r w:rsidRPr="00CB5D4E">
        <w:rPr>
          <w:rFonts w:ascii="Times New Roman" w:eastAsia="仿宋" w:hAnsi="Times New Roman" w:hint="eastAsia"/>
          <w:color w:val="000000" w:themeColor="text1"/>
          <w:sz w:val="32"/>
          <w:szCs w:val="32"/>
        </w:rPr>
        <w:t>；在生物的多样性部分，介绍</w:t>
      </w:r>
      <w:r w:rsidRPr="00CB5D4E">
        <w:rPr>
          <w:rFonts w:ascii="仿宋" w:eastAsia="仿宋" w:hAnsi="仿宋" w:hint="eastAsia"/>
          <w:color w:val="000000" w:themeColor="text1"/>
          <w:sz w:val="32"/>
          <w:szCs w:val="32"/>
        </w:rPr>
        <w:t>《本草纲目》分类，以及古人的金鱼品种培育过程；</w:t>
      </w:r>
      <w:r w:rsidRPr="00CB5D4E">
        <w:rPr>
          <w:rFonts w:ascii="Times New Roman" w:eastAsia="仿宋" w:hAnsi="Times New Roman" w:hint="eastAsia"/>
          <w:color w:val="000000" w:themeColor="text1"/>
          <w:sz w:val="32"/>
          <w:szCs w:val="32"/>
        </w:rPr>
        <w:t>在生物技术部分，介绍我国古人利用发酵原理制作</w:t>
      </w:r>
      <w:r w:rsidRPr="00CB5D4E">
        <w:rPr>
          <w:rFonts w:ascii="仿宋" w:eastAsia="仿宋" w:hAnsi="仿宋" w:hint="eastAsia"/>
          <w:color w:val="000000" w:themeColor="text1"/>
          <w:sz w:val="32"/>
          <w:szCs w:val="32"/>
        </w:rPr>
        <w:t>腐乳、酸菜等食品的内容，</w:t>
      </w:r>
      <w:r w:rsidR="00CD0F9C" w:rsidRPr="00CB5D4E">
        <w:rPr>
          <w:rFonts w:ascii="仿宋" w:eastAsia="仿宋" w:hAnsi="仿宋" w:hint="eastAsia"/>
          <w:color w:val="000000" w:themeColor="text1"/>
          <w:sz w:val="32"/>
          <w:szCs w:val="32"/>
        </w:rPr>
        <w:t>以及</w:t>
      </w:r>
      <w:r w:rsidRPr="00CB5D4E">
        <w:rPr>
          <w:rFonts w:ascii="仿宋" w:eastAsia="仿宋" w:hAnsi="仿宋" w:hint="eastAsia"/>
          <w:color w:val="000000" w:themeColor="text1"/>
          <w:sz w:val="32"/>
          <w:szCs w:val="32"/>
        </w:rPr>
        <w:t>农学的水稻、粟、大豆、茶树等作物栽培技术；</w:t>
      </w:r>
      <w:r w:rsidRPr="00CB5D4E">
        <w:rPr>
          <w:rFonts w:ascii="Times New Roman" w:eastAsia="仿宋" w:hAnsi="Times New Roman" w:hint="eastAsia"/>
          <w:color w:val="000000" w:themeColor="text1"/>
          <w:sz w:val="32"/>
          <w:szCs w:val="32"/>
        </w:rPr>
        <w:t>在健康地生活部分，介绍</w:t>
      </w:r>
      <w:r w:rsidRPr="00CB5D4E">
        <w:rPr>
          <w:rFonts w:ascii="仿宋" w:eastAsia="仿宋" w:hAnsi="仿宋" w:cs="宋体" w:hint="eastAsia"/>
          <w:color w:val="000000" w:themeColor="text1"/>
          <w:kern w:val="0"/>
          <w:sz w:val="32"/>
          <w:szCs w:val="32"/>
        </w:rPr>
        <w:t>我国古代医学领域的主要成就</w:t>
      </w:r>
      <w:r w:rsidR="00CD0F9C" w:rsidRPr="00CB5D4E">
        <w:rPr>
          <w:rFonts w:ascii="仿宋" w:eastAsia="仿宋" w:hAnsi="仿宋" w:cs="宋体" w:hint="eastAsia"/>
          <w:color w:val="000000" w:themeColor="text1"/>
          <w:kern w:val="0"/>
          <w:sz w:val="32"/>
          <w:szCs w:val="32"/>
        </w:rPr>
        <w:t>（</w:t>
      </w:r>
      <w:r w:rsidRPr="00CB5D4E">
        <w:rPr>
          <w:rFonts w:ascii="仿宋" w:eastAsia="仿宋" w:hAnsi="仿宋" w:cs="宋体" w:hint="eastAsia"/>
          <w:color w:val="000000" w:themeColor="text1"/>
          <w:kern w:val="0"/>
          <w:sz w:val="32"/>
          <w:szCs w:val="32"/>
        </w:rPr>
        <w:t>如针灸等</w:t>
      </w:r>
      <w:r w:rsidR="00CD0F9C" w:rsidRPr="00CB5D4E">
        <w:rPr>
          <w:rFonts w:ascii="仿宋" w:eastAsia="仿宋" w:hAnsi="仿宋" w:cs="宋体" w:hint="eastAsia"/>
          <w:color w:val="000000" w:themeColor="text1"/>
          <w:kern w:val="0"/>
          <w:sz w:val="32"/>
          <w:szCs w:val="32"/>
        </w:rPr>
        <w:t>）</w:t>
      </w:r>
      <w:r w:rsidRPr="00CB5D4E">
        <w:rPr>
          <w:rFonts w:ascii="仿宋" w:eastAsia="仿宋" w:hAnsi="仿宋" w:cs="宋体" w:hint="eastAsia"/>
          <w:color w:val="000000" w:themeColor="text1"/>
          <w:kern w:val="0"/>
          <w:sz w:val="32"/>
          <w:szCs w:val="32"/>
        </w:rPr>
        <w:t>，</w:t>
      </w:r>
      <w:r w:rsidR="00732FA4" w:rsidRPr="00CB5D4E">
        <w:rPr>
          <w:rFonts w:ascii="Times New Roman" w:eastAsia="仿宋" w:hAnsi="Times New Roman" w:hint="eastAsia"/>
          <w:color w:val="000000" w:themeColor="text1"/>
          <w:sz w:val="32"/>
          <w:szCs w:val="32"/>
        </w:rPr>
        <w:t>以及</w:t>
      </w:r>
      <w:r w:rsidRPr="00CB5D4E">
        <w:rPr>
          <w:rFonts w:ascii="Times New Roman" w:eastAsia="仿宋" w:hAnsi="Times New Roman" w:hint="eastAsia"/>
          <w:color w:val="000000" w:themeColor="text1"/>
          <w:sz w:val="32"/>
          <w:szCs w:val="32"/>
        </w:rPr>
        <w:t>我国古代传染病的预防与治疗方面的科技成就</w:t>
      </w:r>
      <w:r w:rsidR="00CD0F9C" w:rsidRPr="00CB5D4E">
        <w:rPr>
          <w:rFonts w:ascii="Times New Roman" w:eastAsia="仿宋" w:hAnsi="Times New Roman" w:hint="eastAsia"/>
          <w:color w:val="000000" w:themeColor="text1"/>
          <w:sz w:val="32"/>
          <w:szCs w:val="32"/>
        </w:rPr>
        <w:t>（</w:t>
      </w:r>
      <w:r w:rsidRPr="00CB5D4E">
        <w:rPr>
          <w:rFonts w:ascii="Times New Roman" w:eastAsia="仿宋" w:hAnsi="Times New Roman" w:hint="eastAsia"/>
          <w:color w:val="000000" w:themeColor="text1"/>
          <w:sz w:val="32"/>
          <w:szCs w:val="32"/>
        </w:rPr>
        <w:t>如</w:t>
      </w:r>
      <w:r w:rsidRPr="00CB5D4E">
        <w:rPr>
          <w:rFonts w:ascii="仿宋" w:eastAsia="仿宋" w:hAnsi="仿宋" w:hint="eastAsia"/>
          <w:color w:val="000000" w:themeColor="text1"/>
          <w:sz w:val="32"/>
          <w:szCs w:val="32"/>
        </w:rPr>
        <w:t>用人</w:t>
      </w:r>
      <w:proofErr w:type="gramStart"/>
      <w:r w:rsidRPr="00CB5D4E">
        <w:rPr>
          <w:rFonts w:ascii="仿宋" w:eastAsia="仿宋" w:hAnsi="仿宋" w:hint="eastAsia"/>
          <w:color w:val="000000" w:themeColor="text1"/>
          <w:sz w:val="32"/>
          <w:szCs w:val="32"/>
        </w:rPr>
        <w:t>痘</w:t>
      </w:r>
      <w:proofErr w:type="gramEnd"/>
      <w:r w:rsidRPr="00CB5D4E">
        <w:rPr>
          <w:rFonts w:ascii="仿宋" w:eastAsia="仿宋" w:hAnsi="仿宋" w:hint="eastAsia"/>
          <w:color w:val="000000" w:themeColor="text1"/>
          <w:sz w:val="32"/>
          <w:szCs w:val="32"/>
        </w:rPr>
        <w:t>预防天花、利用艾叶预防治疗瘟疫等</w:t>
      </w:r>
      <w:r w:rsidR="00CD0F9C" w:rsidRPr="00CB5D4E">
        <w:rPr>
          <w:rFonts w:ascii="仿宋" w:eastAsia="仿宋" w:hAnsi="仿宋" w:hint="eastAsia"/>
          <w:color w:val="000000" w:themeColor="text1"/>
          <w:sz w:val="32"/>
          <w:szCs w:val="32"/>
        </w:rPr>
        <w:t>）</w:t>
      </w:r>
      <w:r w:rsidRPr="00CB5D4E">
        <w:rPr>
          <w:rFonts w:ascii="仿宋" w:eastAsia="仿宋" w:hAnsi="仿宋" w:hint="eastAsia"/>
          <w:color w:val="000000" w:themeColor="text1"/>
          <w:sz w:val="32"/>
          <w:szCs w:val="32"/>
        </w:rPr>
        <w:t>。帮助学生分析其中的生物学概念和思想方法，</w:t>
      </w:r>
      <w:r w:rsidRPr="00CB5D4E">
        <w:rPr>
          <w:rFonts w:ascii="Times New Roman" w:eastAsia="仿宋" w:hAnsi="Times New Roman" w:hint="eastAsia"/>
          <w:color w:val="000000" w:themeColor="text1"/>
          <w:sz w:val="32"/>
          <w:szCs w:val="32"/>
        </w:rPr>
        <w:t>了解我国古人的智慧，</w:t>
      </w:r>
      <w:r w:rsidRPr="00CB5D4E">
        <w:rPr>
          <w:rFonts w:ascii="仿宋" w:eastAsia="仿宋" w:hAnsi="仿宋" w:hint="eastAsia"/>
          <w:color w:val="000000" w:themeColor="text1"/>
          <w:sz w:val="32"/>
          <w:szCs w:val="32"/>
        </w:rPr>
        <w:t>感受我国古人坚持不懈的探索精神，</w:t>
      </w:r>
      <w:r w:rsidRPr="00CB5D4E">
        <w:rPr>
          <w:rFonts w:ascii="Times New Roman" w:eastAsia="仿宋" w:hAnsi="Times New Roman" w:hint="eastAsia"/>
          <w:color w:val="000000" w:themeColor="text1"/>
          <w:sz w:val="32"/>
          <w:szCs w:val="32"/>
        </w:rPr>
        <w:t>增强民族自豪感和文化认同。</w:t>
      </w:r>
    </w:p>
    <w:p w14:paraId="4C3E121F" w14:textId="77777777" w:rsidR="00A22539" w:rsidRPr="00CB5D4E" w:rsidRDefault="00FE799B">
      <w:pPr>
        <w:adjustRightInd w:val="0"/>
        <w:snapToGrid w:val="0"/>
        <w:spacing w:line="360" w:lineRule="auto"/>
        <w:ind w:firstLineChars="200" w:firstLine="643"/>
        <w:rPr>
          <w:rFonts w:ascii="仿宋" w:eastAsia="仿宋" w:hAnsi="仿宋"/>
          <w:b/>
          <w:color w:val="000000" w:themeColor="text1"/>
          <w:kern w:val="0"/>
          <w:sz w:val="32"/>
          <w:szCs w:val="32"/>
        </w:rPr>
      </w:pPr>
      <w:r w:rsidRPr="00CB5D4E">
        <w:rPr>
          <w:rFonts w:ascii="仿宋" w:eastAsia="仿宋" w:hAnsi="仿宋" w:hint="eastAsia"/>
          <w:b/>
          <w:color w:val="000000" w:themeColor="text1"/>
          <w:kern w:val="0"/>
          <w:sz w:val="32"/>
          <w:szCs w:val="32"/>
        </w:rPr>
        <w:t>2.</w:t>
      </w:r>
      <w:r w:rsidRPr="00CB5D4E">
        <w:rPr>
          <w:rFonts w:ascii="仿宋" w:eastAsia="仿宋" w:hAnsi="仿宋"/>
          <w:b/>
          <w:color w:val="000000" w:themeColor="text1"/>
          <w:kern w:val="0"/>
          <w:sz w:val="32"/>
          <w:szCs w:val="32"/>
        </w:rPr>
        <w:t>高中</w:t>
      </w:r>
    </w:p>
    <w:p w14:paraId="044A0C07" w14:textId="5B2701B0" w:rsidR="00A22539" w:rsidRPr="00CB5D4E" w:rsidRDefault="00FE799B">
      <w:pPr>
        <w:adjustRightInd w:val="0"/>
        <w:snapToGrid w:val="0"/>
        <w:spacing w:line="360" w:lineRule="auto"/>
        <w:ind w:firstLineChars="200" w:firstLine="640"/>
        <w:rPr>
          <w:rFonts w:ascii="仿宋" w:eastAsia="仿宋" w:hAnsi="仿宋"/>
          <w:color w:val="000000" w:themeColor="text1"/>
          <w:sz w:val="32"/>
          <w:szCs w:val="32"/>
        </w:rPr>
      </w:pPr>
      <w:r w:rsidRPr="00CB5D4E">
        <w:rPr>
          <w:rFonts w:ascii="Times New Roman" w:eastAsia="仿宋" w:hAnsi="Times New Roman"/>
          <w:color w:val="000000" w:themeColor="text1"/>
          <w:sz w:val="32"/>
          <w:szCs w:val="32"/>
        </w:rPr>
        <w:t>在</w:t>
      </w:r>
      <w:r w:rsidRPr="00CB5D4E">
        <w:rPr>
          <w:rFonts w:ascii="Times New Roman" w:eastAsia="仿宋" w:hAnsi="Times New Roman" w:hint="eastAsia"/>
          <w:color w:val="000000" w:themeColor="text1"/>
          <w:sz w:val="32"/>
          <w:szCs w:val="32"/>
        </w:rPr>
        <w:t>遗传与进化部分，介绍</w:t>
      </w:r>
      <w:r w:rsidRPr="00CB5D4E">
        <w:rPr>
          <w:rFonts w:ascii="Times New Roman" w:eastAsia="仿宋" w:hAnsi="Times New Roman"/>
          <w:color w:val="000000" w:themeColor="text1"/>
          <w:sz w:val="32"/>
          <w:szCs w:val="32"/>
        </w:rPr>
        <w:t>严复</w:t>
      </w:r>
      <w:r w:rsidRPr="00CB5D4E">
        <w:rPr>
          <w:rFonts w:ascii="Times New Roman" w:eastAsia="仿宋" w:hAnsi="Times New Roman" w:hint="eastAsia"/>
          <w:color w:val="000000" w:themeColor="text1"/>
          <w:sz w:val="32"/>
          <w:szCs w:val="32"/>
        </w:rPr>
        <w:t>翻</w:t>
      </w:r>
      <w:r w:rsidRPr="00CB5D4E">
        <w:rPr>
          <w:rFonts w:ascii="Times New Roman" w:eastAsia="仿宋" w:hAnsi="Times New Roman"/>
          <w:color w:val="000000" w:themeColor="text1"/>
          <w:sz w:val="32"/>
          <w:szCs w:val="32"/>
        </w:rPr>
        <w:t>译《天演论》</w:t>
      </w:r>
      <w:r w:rsidRPr="00CB5D4E">
        <w:rPr>
          <w:rFonts w:ascii="Times New Roman" w:eastAsia="仿宋" w:hAnsi="Times New Roman" w:hint="eastAsia"/>
          <w:color w:val="000000" w:themeColor="text1"/>
          <w:sz w:val="32"/>
          <w:szCs w:val="32"/>
        </w:rPr>
        <w:t>过程中融入的我国古人的进化思想</w:t>
      </w:r>
      <w:r w:rsidRPr="00CB5D4E">
        <w:rPr>
          <w:rFonts w:ascii="仿宋" w:eastAsia="仿宋" w:hAnsi="仿宋" w:hint="eastAsia"/>
          <w:color w:val="000000" w:themeColor="text1"/>
          <w:sz w:val="32"/>
          <w:szCs w:val="32"/>
        </w:rPr>
        <w:t>；</w:t>
      </w:r>
      <w:r w:rsidRPr="00CB5D4E">
        <w:rPr>
          <w:rFonts w:ascii="Times New Roman" w:eastAsia="仿宋" w:hAnsi="Times New Roman" w:hint="eastAsia"/>
          <w:color w:val="000000" w:themeColor="text1"/>
          <w:sz w:val="32"/>
          <w:szCs w:val="32"/>
        </w:rPr>
        <w:t>在稳态与调节部分，介绍我国</w:t>
      </w:r>
      <w:r w:rsidRPr="00CB5D4E">
        <w:rPr>
          <w:rFonts w:ascii="仿宋" w:eastAsia="仿宋" w:hAnsi="仿宋" w:hint="eastAsia"/>
          <w:color w:val="000000" w:themeColor="text1"/>
          <w:sz w:val="32"/>
          <w:szCs w:val="32"/>
        </w:rPr>
        <w:t>古代麻醉技术方面的探索和成果；</w:t>
      </w:r>
      <w:r w:rsidRPr="00CB5D4E">
        <w:rPr>
          <w:rFonts w:ascii="Times New Roman" w:eastAsia="仿宋" w:hAnsi="Times New Roman" w:hint="eastAsia"/>
          <w:color w:val="000000" w:themeColor="text1"/>
          <w:sz w:val="32"/>
          <w:szCs w:val="32"/>
        </w:rPr>
        <w:t>在生物与环境部分，介绍我国古代“桑基鱼塘”传统生态农业以及“四大家鱼”混合养殖技术；在生物技术与工程部分，介绍我国古代利用传统发酵技术制作</w:t>
      </w:r>
      <w:r w:rsidRPr="00CB5D4E">
        <w:rPr>
          <w:rFonts w:ascii="仿宋" w:eastAsia="仿宋" w:hAnsi="仿宋" w:hint="eastAsia"/>
          <w:color w:val="000000" w:themeColor="text1"/>
          <w:sz w:val="32"/>
          <w:szCs w:val="32"/>
        </w:rPr>
        <w:t>腐乳等食品的原理，以及扦插繁殖等传统农业技术实践成果。引导学生感悟</w:t>
      </w:r>
      <w:r w:rsidR="00052C99">
        <w:rPr>
          <w:rFonts w:ascii="仿宋" w:eastAsia="仿宋" w:hAnsi="仿宋" w:hint="eastAsia"/>
          <w:color w:val="000000" w:themeColor="text1"/>
          <w:sz w:val="32"/>
          <w:szCs w:val="32"/>
        </w:rPr>
        <w:t>我国</w:t>
      </w:r>
      <w:r w:rsidRPr="00CB5D4E">
        <w:rPr>
          <w:rFonts w:ascii="仿宋" w:eastAsia="仿宋" w:hAnsi="仿宋" w:hint="eastAsia"/>
          <w:color w:val="000000" w:themeColor="text1"/>
          <w:sz w:val="32"/>
          <w:szCs w:val="32"/>
        </w:rPr>
        <w:t>古人在认识、利用自然方面的智慧和探索精神，进一步坚定文化自信，增强民族自豪感。</w:t>
      </w:r>
    </w:p>
    <w:p w14:paraId="27BC1713" w14:textId="77777777" w:rsidR="00A22539" w:rsidRPr="00CB5D4E" w:rsidRDefault="00FE799B">
      <w:pPr>
        <w:adjustRightInd w:val="0"/>
        <w:snapToGrid w:val="0"/>
        <w:spacing w:line="360" w:lineRule="auto"/>
        <w:ind w:firstLineChars="200" w:firstLine="640"/>
        <w:rPr>
          <w:rFonts w:ascii="黑体" w:eastAsia="黑体" w:hAnsi="黑体" w:cs="Arial"/>
          <w:bCs/>
          <w:color w:val="000000" w:themeColor="text1"/>
          <w:kern w:val="0"/>
          <w:sz w:val="32"/>
          <w:szCs w:val="32"/>
        </w:rPr>
      </w:pPr>
      <w:r w:rsidRPr="00CB5D4E">
        <w:rPr>
          <w:rFonts w:ascii="黑体" w:eastAsia="黑体" w:hAnsi="黑体" w:cs="Arial" w:hint="eastAsia"/>
          <w:bCs/>
          <w:color w:val="000000" w:themeColor="text1"/>
          <w:kern w:val="0"/>
          <w:sz w:val="32"/>
          <w:szCs w:val="32"/>
        </w:rPr>
        <w:t>十一、科学</w:t>
      </w:r>
    </w:p>
    <w:p w14:paraId="75CE0605" w14:textId="77777777" w:rsidR="00A22539" w:rsidRPr="00CB5D4E" w:rsidRDefault="00FE799B">
      <w:pPr>
        <w:adjustRightInd w:val="0"/>
        <w:snapToGrid w:val="0"/>
        <w:spacing w:line="360" w:lineRule="auto"/>
        <w:ind w:firstLineChars="200" w:firstLine="640"/>
        <w:rPr>
          <w:rFonts w:ascii="Times New Roman" w:eastAsia="仿宋" w:hAnsi="Times New Roman"/>
          <w:color w:val="000000" w:themeColor="text1"/>
          <w:sz w:val="32"/>
          <w:szCs w:val="32"/>
        </w:rPr>
      </w:pPr>
      <w:r w:rsidRPr="00CB5D4E">
        <w:rPr>
          <w:rFonts w:ascii="Times New Roman" w:eastAsia="仿宋" w:hAnsi="Times New Roman" w:hint="eastAsia"/>
          <w:color w:val="000000" w:themeColor="text1"/>
          <w:sz w:val="32"/>
          <w:szCs w:val="32"/>
        </w:rPr>
        <w:lastRenderedPageBreak/>
        <w:t>我国古代科学探索历史悠久，丰硕的成果是中华优秀传统文化的重要组成部分，为人类文明进步</w:t>
      </w:r>
      <w:proofErr w:type="gramStart"/>
      <w:r w:rsidRPr="00CB5D4E">
        <w:rPr>
          <w:rFonts w:ascii="Times New Roman" w:eastAsia="仿宋" w:hAnsi="Times New Roman" w:hint="eastAsia"/>
          <w:color w:val="000000" w:themeColor="text1"/>
          <w:sz w:val="32"/>
          <w:szCs w:val="32"/>
        </w:rPr>
        <w:t>作出</w:t>
      </w:r>
      <w:proofErr w:type="gramEnd"/>
      <w:r w:rsidRPr="00CB5D4E">
        <w:rPr>
          <w:rFonts w:ascii="Times New Roman" w:eastAsia="仿宋" w:hAnsi="Times New Roman" w:hint="eastAsia"/>
          <w:color w:val="000000" w:themeColor="text1"/>
          <w:sz w:val="32"/>
          <w:szCs w:val="32"/>
        </w:rPr>
        <w:t>了巨大贡献。</w:t>
      </w:r>
    </w:p>
    <w:p w14:paraId="7BC9F103" w14:textId="77777777" w:rsidR="00A22539" w:rsidRPr="00CB5D4E" w:rsidRDefault="00FE799B">
      <w:pPr>
        <w:adjustRightInd w:val="0"/>
        <w:snapToGrid w:val="0"/>
        <w:spacing w:line="360" w:lineRule="auto"/>
        <w:rPr>
          <w:rFonts w:ascii="Times New Roman" w:eastAsia="仿宋" w:hAnsi="Times New Roman"/>
          <w:bCs/>
          <w:color w:val="000000" w:themeColor="text1"/>
          <w:sz w:val="32"/>
          <w:szCs w:val="32"/>
        </w:rPr>
      </w:pPr>
      <w:r w:rsidRPr="00CB5D4E">
        <w:rPr>
          <w:rFonts w:ascii="Times New Roman" w:eastAsia="仿宋" w:hAnsi="Times New Roman"/>
          <w:color w:val="000000" w:themeColor="text1"/>
          <w:sz w:val="32"/>
          <w:szCs w:val="32"/>
        </w:rPr>
        <w:t>将</w:t>
      </w:r>
      <w:r w:rsidRPr="00CB5D4E">
        <w:rPr>
          <w:rFonts w:ascii="Times New Roman" w:eastAsia="仿宋" w:hAnsi="Times New Roman" w:hint="eastAsia"/>
          <w:color w:val="000000" w:themeColor="text1"/>
          <w:sz w:val="32"/>
          <w:szCs w:val="32"/>
        </w:rPr>
        <w:t>我国古代科学发展成就</w:t>
      </w:r>
      <w:r w:rsidRPr="00CB5D4E">
        <w:rPr>
          <w:rFonts w:ascii="Times New Roman" w:eastAsia="仿宋" w:hAnsi="Times New Roman"/>
          <w:bCs/>
          <w:color w:val="000000" w:themeColor="text1"/>
          <w:sz w:val="32"/>
          <w:szCs w:val="32"/>
        </w:rPr>
        <w:t>纳入中小学</w:t>
      </w:r>
      <w:r w:rsidRPr="00CB5D4E">
        <w:rPr>
          <w:rFonts w:ascii="Times New Roman" w:eastAsia="仿宋" w:hAnsi="Times New Roman" w:hint="eastAsia"/>
          <w:bCs/>
          <w:color w:val="000000" w:themeColor="text1"/>
          <w:sz w:val="32"/>
          <w:szCs w:val="32"/>
        </w:rPr>
        <w:t>科</w:t>
      </w:r>
      <w:r w:rsidRPr="00CB5D4E">
        <w:rPr>
          <w:rFonts w:ascii="Times New Roman" w:eastAsia="仿宋" w:hAnsi="Times New Roman"/>
          <w:bCs/>
          <w:color w:val="000000" w:themeColor="text1"/>
          <w:sz w:val="32"/>
          <w:szCs w:val="32"/>
        </w:rPr>
        <w:t>学课程教材，</w:t>
      </w:r>
      <w:r w:rsidRPr="00CB5D4E">
        <w:rPr>
          <w:rFonts w:ascii="Times New Roman" w:eastAsia="仿宋" w:hAnsi="Times New Roman"/>
          <w:color w:val="000000" w:themeColor="text1"/>
          <w:kern w:val="0"/>
          <w:sz w:val="32"/>
          <w:szCs w:val="32"/>
        </w:rPr>
        <w:t>对于</w:t>
      </w:r>
      <w:r w:rsidRPr="00CB5D4E">
        <w:rPr>
          <w:rFonts w:ascii="Times New Roman" w:eastAsia="仿宋" w:hAnsi="Times New Roman" w:hint="eastAsia"/>
          <w:bCs/>
          <w:color w:val="000000" w:themeColor="text1"/>
          <w:sz w:val="32"/>
          <w:szCs w:val="32"/>
        </w:rPr>
        <w:t>帮助学生</w:t>
      </w:r>
      <w:r w:rsidRPr="00CB5D4E">
        <w:rPr>
          <w:rFonts w:ascii="Times New Roman" w:eastAsia="仿宋" w:hAnsi="Times New Roman"/>
          <w:color w:val="000000" w:themeColor="text1"/>
          <w:kern w:val="0"/>
          <w:sz w:val="32"/>
          <w:szCs w:val="32"/>
        </w:rPr>
        <w:t>感悟中华智慧</w:t>
      </w:r>
      <w:r w:rsidRPr="00CB5D4E">
        <w:rPr>
          <w:rFonts w:ascii="Times New Roman" w:eastAsia="仿宋" w:hAnsi="Times New Roman" w:hint="eastAsia"/>
          <w:color w:val="000000" w:themeColor="text1"/>
          <w:kern w:val="0"/>
          <w:sz w:val="32"/>
          <w:szCs w:val="32"/>
        </w:rPr>
        <w:t>和探索精神</w:t>
      </w:r>
      <w:r w:rsidRPr="00CB5D4E">
        <w:rPr>
          <w:rFonts w:ascii="Times New Roman" w:eastAsia="仿宋" w:hAnsi="Times New Roman"/>
          <w:color w:val="000000" w:themeColor="text1"/>
          <w:kern w:val="0"/>
          <w:sz w:val="32"/>
          <w:szCs w:val="32"/>
        </w:rPr>
        <w:t>，</w:t>
      </w:r>
      <w:r w:rsidRPr="00CB5D4E">
        <w:rPr>
          <w:rFonts w:ascii="Times New Roman" w:eastAsia="仿宋" w:hAnsi="Times New Roman" w:hint="eastAsia"/>
          <w:bCs/>
          <w:color w:val="000000" w:themeColor="text1"/>
          <w:sz w:val="32"/>
          <w:szCs w:val="32"/>
        </w:rPr>
        <w:t>坚定</w:t>
      </w:r>
      <w:r w:rsidRPr="00CB5D4E">
        <w:rPr>
          <w:rFonts w:ascii="Times New Roman" w:eastAsia="仿宋" w:hAnsi="Times New Roman"/>
          <w:bCs/>
          <w:color w:val="000000" w:themeColor="text1"/>
          <w:sz w:val="32"/>
          <w:szCs w:val="32"/>
        </w:rPr>
        <w:t>文化自信</w:t>
      </w:r>
      <w:r w:rsidRPr="00CB5D4E">
        <w:rPr>
          <w:rFonts w:ascii="Times New Roman" w:eastAsia="仿宋" w:hAnsi="Times New Roman" w:hint="eastAsia"/>
          <w:bCs/>
          <w:color w:val="000000" w:themeColor="text1"/>
          <w:sz w:val="32"/>
          <w:szCs w:val="32"/>
        </w:rPr>
        <w:t>，</w:t>
      </w:r>
      <w:r w:rsidRPr="00CB5D4E">
        <w:rPr>
          <w:rFonts w:ascii="Times New Roman" w:eastAsia="仿宋" w:hAnsi="Times New Roman"/>
          <w:bCs/>
          <w:color w:val="000000" w:themeColor="text1"/>
          <w:sz w:val="32"/>
          <w:szCs w:val="32"/>
        </w:rPr>
        <w:t>增强民族自豪感</w:t>
      </w:r>
      <w:r w:rsidRPr="00CB5D4E">
        <w:rPr>
          <w:rFonts w:ascii="Times New Roman" w:eastAsia="仿宋" w:hAnsi="Times New Roman" w:hint="eastAsia"/>
          <w:bCs/>
          <w:color w:val="000000" w:themeColor="text1"/>
          <w:sz w:val="32"/>
          <w:szCs w:val="32"/>
        </w:rPr>
        <w:t>具有重要</w:t>
      </w:r>
      <w:r w:rsidRPr="00CB5D4E">
        <w:rPr>
          <w:rFonts w:ascii="Times New Roman" w:eastAsia="仿宋" w:hAnsi="Times New Roman"/>
          <w:bCs/>
          <w:color w:val="000000" w:themeColor="text1"/>
          <w:sz w:val="32"/>
          <w:szCs w:val="32"/>
        </w:rPr>
        <w:t>意义。</w:t>
      </w:r>
    </w:p>
    <w:p w14:paraId="0D300265"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w:t>
      </w:r>
      <w:r w:rsidRPr="00CB5D4E">
        <w:rPr>
          <w:rFonts w:ascii="楷体" w:eastAsia="楷体" w:hAnsi="楷体" w:cs="Arial"/>
          <w:b/>
          <w:color w:val="000000" w:themeColor="text1"/>
          <w:kern w:val="0"/>
          <w:sz w:val="32"/>
          <w:szCs w:val="32"/>
        </w:rPr>
        <w:t>主要载体形式</w:t>
      </w:r>
    </w:p>
    <w:p w14:paraId="05D88B60" w14:textId="77777777" w:rsidR="00A22539" w:rsidRPr="00CB5D4E" w:rsidRDefault="00FE799B">
      <w:pPr>
        <w:adjustRightInd w:val="0"/>
        <w:snapToGrid w:val="0"/>
        <w:spacing w:line="360" w:lineRule="auto"/>
        <w:ind w:firstLineChars="200" w:firstLine="640"/>
        <w:rPr>
          <w:rFonts w:ascii="仿宋" w:eastAsia="仿宋" w:hAnsi="仿宋" w:cs="Arial"/>
          <w:color w:val="000000" w:themeColor="text1"/>
          <w:kern w:val="0"/>
          <w:sz w:val="32"/>
          <w:szCs w:val="32"/>
        </w:rPr>
      </w:pPr>
      <w:r w:rsidRPr="00CB5D4E">
        <w:rPr>
          <w:rFonts w:ascii="仿宋" w:eastAsia="仿宋" w:hAnsi="仿宋" w:cs="Arial" w:hint="eastAsia"/>
          <w:color w:val="000000" w:themeColor="text1"/>
          <w:kern w:val="0"/>
          <w:sz w:val="32"/>
          <w:szCs w:val="32"/>
        </w:rPr>
        <w:t>选取科学故事、时令节气、古代工程、技术发明、传统医药、遗址和文物等方面的具体内容在课程教材中呈现。</w:t>
      </w:r>
    </w:p>
    <w:p w14:paraId="5F679B91"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w:t>
      </w:r>
      <w:r w:rsidRPr="00CB5D4E">
        <w:rPr>
          <w:rFonts w:ascii="楷体" w:eastAsia="楷体" w:hAnsi="楷体" w:cs="Arial"/>
          <w:b/>
          <w:color w:val="000000" w:themeColor="text1"/>
          <w:kern w:val="0"/>
          <w:sz w:val="32"/>
          <w:szCs w:val="32"/>
        </w:rPr>
        <w:t>学段要求</w:t>
      </w:r>
    </w:p>
    <w:p w14:paraId="24C804A3" w14:textId="77777777" w:rsidR="00A22539" w:rsidRPr="00CB5D4E" w:rsidRDefault="00FE799B">
      <w:pPr>
        <w:adjustRightInd w:val="0"/>
        <w:snapToGrid w:val="0"/>
        <w:spacing w:line="360" w:lineRule="auto"/>
        <w:ind w:firstLineChars="200" w:firstLine="643"/>
        <w:rPr>
          <w:rFonts w:ascii="仿宋" w:eastAsia="仿宋" w:hAnsi="仿宋" w:cs="Arial"/>
          <w:b/>
          <w:color w:val="000000" w:themeColor="text1"/>
          <w:kern w:val="0"/>
          <w:sz w:val="32"/>
          <w:szCs w:val="32"/>
        </w:rPr>
      </w:pPr>
      <w:r w:rsidRPr="00CB5D4E">
        <w:rPr>
          <w:rFonts w:ascii="仿宋" w:eastAsia="仿宋" w:hAnsi="仿宋" w:cs="Arial" w:hint="eastAsia"/>
          <w:b/>
          <w:color w:val="000000" w:themeColor="text1"/>
          <w:kern w:val="0"/>
          <w:sz w:val="32"/>
          <w:szCs w:val="32"/>
        </w:rPr>
        <w:t>1.</w:t>
      </w:r>
      <w:r w:rsidRPr="00CB5D4E">
        <w:rPr>
          <w:rFonts w:ascii="仿宋" w:eastAsia="仿宋" w:hAnsi="仿宋" w:cs="Arial"/>
          <w:b/>
          <w:color w:val="000000" w:themeColor="text1"/>
          <w:kern w:val="0"/>
          <w:sz w:val="32"/>
          <w:szCs w:val="32"/>
        </w:rPr>
        <w:t>小学</w:t>
      </w:r>
    </w:p>
    <w:p w14:paraId="28669777"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（1）生命世界领域。介绍我国古代的科技发明、特色技艺，如在农业选种、茶叶、豆腐、养蚕及微生物酿酒、制醋等方面的探索，帮助学生理解我国古人对自然的利用，体悟其智慧与创造。</w:t>
      </w:r>
    </w:p>
    <w:p w14:paraId="02CD7731"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物质世界领域。在材料部分，介绍我国古代在青铜制品、铁制工具、陶瓷、丝绸纺织等方面的技术成就；在运动与力部分，介绍我国古代农具、杆秤、反冲式火箭等工具的发明与实践；在能量形式部分，介绍我国古人在磁学、热学方面的成果，如孔明灯等，使学生感悟古人对自然的探索精神和创造智慧，体悟我国古代科学文化源远流长。</w:t>
      </w:r>
    </w:p>
    <w:p w14:paraId="1F6246CE"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（3）</w:t>
      </w:r>
      <w:r w:rsidRPr="00CB5D4E">
        <w:rPr>
          <w:rFonts w:ascii="仿宋" w:eastAsia="仿宋" w:hAnsi="仿宋" w:cs="Arial"/>
          <w:bCs/>
          <w:color w:val="000000" w:themeColor="text1"/>
          <w:kern w:val="0"/>
          <w:sz w:val="32"/>
          <w:szCs w:val="32"/>
        </w:rPr>
        <w:t>地球和宇宙空间领域</w:t>
      </w:r>
      <w:r w:rsidRPr="00CB5D4E">
        <w:rPr>
          <w:rFonts w:ascii="仿宋" w:eastAsia="仿宋" w:hAnsi="仿宋" w:cs="Arial" w:hint="eastAsia"/>
          <w:bCs/>
          <w:color w:val="000000" w:themeColor="text1"/>
          <w:kern w:val="0"/>
          <w:sz w:val="32"/>
          <w:szCs w:val="32"/>
        </w:rPr>
        <w:t>。在天文观测方面，介绍我国古代宇宙观、二十四节气、日晷和圭表等；在地震测量方</w:t>
      </w:r>
      <w:r w:rsidRPr="00CB5D4E">
        <w:rPr>
          <w:rFonts w:ascii="仿宋" w:eastAsia="仿宋" w:hAnsi="仿宋" w:cs="Arial" w:hint="eastAsia"/>
          <w:bCs/>
          <w:color w:val="000000" w:themeColor="text1"/>
          <w:kern w:val="0"/>
          <w:sz w:val="32"/>
          <w:szCs w:val="32"/>
        </w:rPr>
        <w:lastRenderedPageBreak/>
        <w:t>面，介绍相关科技成果，丰富学生对我国古代道法自然、天人合一思想的认识。</w:t>
      </w:r>
    </w:p>
    <w:p w14:paraId="18430291"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4）技术与工程领域。在技术方面，介绍我国古代造纸术、活字印刷术、火药、造船等重要成就；在工程方面，介绍紫禁城、大运河等著名工程，帮助学生感悟我国古人智慧和古代科技对人类文明的推动作用，增强民族自豪感，坚定文化自信。</w:t>
      </w:r>
    </w:p>
    <w:p w14:paraId="5DC621DB" w14:textId="77777777" w:rsidR="00A22539" w:rsidRPr="00CB5D4E" w:rsidRDefault="00FE799B">
      <w:pPr>
        <w:adjustRightInd w:val="0"/>
        <w:snapToGrid w:val="0"/>
        <w:spacing w:line="360" w:lineRule="auto"/>
        <w:ind w:firstLineChars="200" w:firstLine="643"/>
        <w:rPr>
          <w:rFonts w:ascii="仿宋" w:eastAsia="仿宋" w:hAnsi="仿宋" w:cs="Arial"/>
          <w:b/>
          <w:bCs/>
          <w:color w:val="000000" w:themeColor="text1"/>
          <w:kern w:val="0"/>
          <w:sz w:val="32"/>
          <w:szCs w:val="32"/>
        </w:rPr>
      </w:pPr>
      <w:r w:rsidRPr="00CB5D4E">
        <w:rPr>
          <w:rFonts w:ascii="仿宋" w:eastAsia="仿宋" w:hAnsi="仿宋" w:cs="Arial" w:hint="eastAsia"/>
          <w:b/>
          <w:bCs/>
          <w:color w:val="000000" w:themeColor="text1"/>
          <w:kern w:val="0"/>
          <w:sz w:val="32"/>
          <w:szCs w:val="32"/>
        </w:rPr>
        <w:t>2.</w:t>
      </w:r>
      <w:r w:rsidRPr="00CB5D4E">
        <w:rPr>
          <w:rFonts w:ascii="仿宋" w:eastAsia="仿宋" w:hAnsi="仿宋" w:cs="Arial"/>
          <w:b/>
          <w:bCs/>
          <w:color w:val="000000" w:themeColor="text1"/>
          <w:kern w:val="0"/>
          <w:sz w:val="32"/>
          <w:szCs w:val="32"/>
        </w:rPr>
        <w:t>初中</w:t>
      </w:r>
    </w:p>
    <w:p w14:paraId="150DBCB5" w14:textId="318AC8AB" w:rsidR="00A22539" w:rsidRPr="00CB5D4E" w:rsidRDefault="00FE799B">
      <w:pPr>
        <w:adjustRightInd w:val="0"/>
        <w:snapToGrid w:val="0"/>
        <w:spacing w:line="360" w:lineRule="auto"/>
        <w:ind w:firstLineChars="200" w:firstLine="640"/>
        <w:rPr>
          <w:rFonts w:ascii="Times New Roman" w:eastAsia="仿宋" w:hAnsi="Times New Roman"/>
          <w:strike/>
          <w:color w:val="000000" w:themeColor="text1"/>
          <w:sz w:val="32"/>
          <w:szCs w:val="32"/>
        </w:rPr>
      </w:pPr>
      <w:r w:rsidRPr="00CB5D4E">
        <w:rPr>
          <w:rFonts w:ascii="仿宋" w:eastAsia="仿宋" w:hAnsi="仿宋" w:cs="Arial" w:hint="eastAsia"/>
          <w:bCs/>
          <w:color w:val="000000" w:themeColor="text1"/>
          <w:kern w:val="0"/>
          <w:sz w:val="32"/>
          <w:szCs w:val="32"/>
        </w:rPr>
        <w:t>（1）生命科学领域。在生物与环境部分，介绍我国古人在认识自然环境与生物关系时所展示出的智慧，如“</w:t>
      </w:r>
      <w:proofErr w:type="gramStart"/>
      <w:r w:rsidRPr="00CB5D4E">
        <w:rPr>
          <w:rFonts w:ascii="仿宋" w:eastAsia="仿宋" w:hAnsi="仿宋" w:hint="eastAsia"/>
          <w:bCs/>
          <w:color w:val="000000" w:themeColor="text1"/>
          <w:sz w:val="32"/>
          <w:szCs w:val="32"/>
        </w:rPr>
        <w:t>橘</w:t>
      </w:r>
      <w:proofErr w:type="gramEnd"/>
      <w:r w:rsidRPr="00CB5D4E">
        <w:rPr>
          <w:rFonts w:ascii="仿宋" w:eastAsia="仿宋" w:hAnsi="仿宋" w:hint="eastAsia"/>
          <w:bCs/>
          <w:color w:val="000000" w:themeColor="text1"/>
          <w:sz w:val="32"/>
          <w:szCs w:val="32"/>
        </w:rPr>
        <w:t>生淮南则为橘，</w:t>
      </w:r>
      <w:proofErr w:type="gramStart"/>
      <w:r w:rsidRPr="00CB5D4E">
        <w:rPr>
          <w:rFonts w:ascii="仿宋" w:eastAsia="仿宋" w:hAnsi="仿宋" w:hint="eastAsia"/>
          <w:bCs/>
          <w:color w:val="000000" w:themeColor="text1"/>
          <w:sz w:val="32"/>
          <w:szCs w:val="32"/>
        </w:rPr>
        <w:t>橘</w:t>
      </w:r>
      <w:proofErr w:type="gramEnd"/>
      <w:r w:rsidRPr="00CB5D4E">
        <w:rPr>
          <w:rFonts w:ascii="仿宋" w:eastAsia="仿宋" w:hAnsi="仿宋" w:hint="eastAsia"/>
          <w:bCs/>
          <w:color w:val="000000" w:themeColor="text1"/>
          <w:sz w:val="32"/>
          <w:szCs w:val="32"/>
        </w:rPr>
        <w:t>生淮北则为</w:t>
      </w:r>
      <w:proofErr w:type="gramStart"/>
      <w:r w:rsidRPr="00CB5D4E">
        <w:rPr>
          <w:rFonts w:ascii="仿宋" w:eastAsia="仿宋" w:hAnsi="仿宋" w:hint="eastAsia"/>
          <w:bCs/>
          <w:color w:val="000000" w:themeColor="text1"/>
          <w:sz w:val="32"/>
          <w:szCs w:val="32"/>
        </w:rPr>
        <w:t>枳</w:t>
      </w:r>
      <w:proofErr w:type="gramEnd"/>
      <w:r w:rsidRPr="00CB5D4E">
        <w:rPr>
          <w:rFonts w:ascii="仿宋" w:eastAsia="仿宋" w:hAnsi="仿宋" w:cs="Arial" w:hint="eastAsia"/>
          <w:bCs/>
          <w:color w:val="000000" w:themeColor="text1"/>
          <w:kern w:val="0"/>
          <w:sz w:val="32"/>
          <w:szCs w:val="32"/>
        </w:rPr>
        <w:t>”；</w:t>
      </w:r>
      <w:r w:rsidRPr="00CB5D4E">
        <w:rPr>
          <w:rFonts w:ascii="Times New Roman" w:eastAsia="仿宋" w:hAnsi="Times New Roman" w:hint="eastAsia"/>
          <w:color w:val="000000" w:themeColor="text1"/>
          <w:sz w:val="32"/>
          <w:szCs w:val="32"/>
        </w:rPr>
        <w:t>在人的健康部分，介绍</w:t>
      </w:r>
      <w:r w:rsidRPr="00CB5D4E">
        <w:rPr>
          <w:rFonts w:ascii="仿宋" w:eastAsia="仿宋" w:hAnsi="仿宋" w:cs="宋体" w:hint="eastAsia"/>
          <w:color w:val="000000" w:themeColor="text1"/>
          <w:kern w:val="0"/>
          <w:sz w:val="32"/>
          <w:szCs w:val="32"/>
        </w:rPr>
        <w:t>我国古代医学领域的主要成就</w:t>
      </w:r>
      <w:r w:rsidR="00BE39C3" w:rsidRPr="00CB5D4E">
        <w:rPr>
          <w:rFonts w:ascii="仿宋" w:eastAsia="仿宋" w:hAnsi="仿宋" w:cs="宋体" w:hint="eastAsia"/>
          <w:color w:val="000000" w:themeColor="text1"/>
          <w:kern w:val="0"/>
          <w:sz w:val="32"/>
          <w:szCs w:val="32"/>
        </w:rPr>
        <w:t>（</w:t>
      </w:r>
      <w:r w:rsidRPr="00CB5D4E">
        <w:rPr>
          <w:rFonts w:ascii="仿宋" w:eastAsia="仿宋" w:hAnsi="仿宋" w:cs="宋体" w:hint="eastAsia"/>
          <w:color w:val="000000" w:themeColor="text1"/>
          <w:kern w:val="0"/>
          <w:sz w:val="32"/>
          <w:szCs w:val="32"/>
        </w:rPr>
        <w:t>如针灸等</w:t>
      </w:r>
      <w:r w:rsidR="00BE39C3" w:rsidRPr="00CB5D4E">
        <w:rPr>
          <w:rFonts w:ascii="仿宋" w:eastAsia="仿宋" w:hAnsi="仿宋" w:cs="宋体" w:hint="eastAsia"/>
          <w:color w:val="000000" w:themeColor="text1"/>
          <w:kern w:val="0"/>
          <w:sz w:val="32"/>
          <w:szCs w:val="32"/>
        </w:rPr>
        <w:t>）</w:t>
      </w:r>
      <w:r w:rsidRPr="00CB5D4E">
        <w:rPr>
          <w:rFonts w:ascii="仿宋" w:eastAsia="仿宋" w:hAnsi="仿宋" w:cs="宋体" w:hint="eastAsia"/>
          <w:color w:val="000000" w:themeColor="text1"/>
          <w:kern w:val="0"/>
          <w:sz w:val="32"/>
          <w:szCs w:val="32"/>
        </w:rPr>
        <w:t>，</w:t>
      </w:r>
      <w:r w:rsidRPr="00CB5D4E">
        <w:rPr>
          <w:rFonts w:ascii="Times New Roman" w:eastAsia="仿宋" w:hAnsi="Times New Roman" w:hint="eastAsia"/>
          <w:color w:val="000000" w:themeColor="text1"/>
          <w:sz w:val="32"/>
          <w:szCs w:val="32"/>
        </w:rPr>
        <w:t>介绍我国古代传染病的预防与治疗方面的科技成就，如</w:t>
      </w:r>
      <w:r w:rsidRPr="00CB5D4E">
        <w:rPr>
          <w:rFonts w:ascii="仿宋" w:eastAsia="仿宋" w:hAnsi="仿宋" w:hint="eastAsia"/>
          <w:color w:val="000000" w:themeColor="text1"/>
          <w:sz w:val="32"/>
          <w:szCs w:val="32"/>
        </w:rPr>
        <w:t>用人</w:t>
      </w:r>
      <w:proofErr w:type="gramStart"/>
      <w:r w:rsidRPr="00CB5D4E">
        <w:rPr>
          <w:rFonts w:ascii="仿宋" w:eastAsia="仿宋" w:hAnsi="仿宋" w:hint="eastAsia"/>
          <w:color w:val="000000" w:themeColor="text1"/>
          <w:sz w:val="32"/>
          <w:szCs w:val="32"/>
        </w:rPr>
        <w:t>痘</w:t>
      </w:r>
      <w:proofErr w:type="gramEnd"/>
      <w:r w:rsidRPr="00CB5D4E">
        <w:rPr>
          <w:rFonts w:ascii="仿宋" w:eastAsia="仿宋" w:hAnsi="仿宋" w:hint="eastAsia"/>
          <w:color w:val="000000" w:themeColor="text1"/>
          <w:sz w:val="32"/>
          <w:szCs w:val="32"/>
        </w:rPr>
        <w:t>预防天花、利用艾叶预防治疗瘟疫等，帮助学生分析其中的生物学概念和思想方法，</w:t>
      </w:r>
      <w:r w:rsidRPr="00CB5D4E">
        <w:rPr>
          <w:rFonts w:ascii="Times New Roman" w:eastAsia="仿宋" w:hAnsi="Times New Roman" w:hint="eastAsia"/>
          <w:color w:val="000000" w:themeColor="text1"/>
          <w:sz w:val="32"/>
          <w:szCs w:val="32"/>
        </w:rPr>
        <w:t>了解我国古人的智慧，</w:t>
      </w:r>
      <w:r w:rsidRPr="00CB5D4E">
        <w:rPr>
          <w:rFonts w:ascii="仿宋" w:eastAsia="仿宋" w:hAnsi="仿宋" w:hint="eastAsia"/>
          <w:color w:val="000000" w:themeColor="text1"/>
          <w:sz w:val="32"/>
          <w:szCs w:val="32"/>
        </w:rPr>
        <w:t>感受我国古人坚持不懈的探索精神，</w:t>
      </w:r>
      <w:r w:rsidRPr="00CB5D4E">
        <w:rPr>
          <w:rFonts w:ascii="Times New Roman" w:eastAsia="仿宋" w:hAnsi="Times New Roman" w:hint="eastAsia"/>
          <w:color w:val="000000" w:themeColor="text1"/>
          <w:sz w:val="32"/>
          <w:szCs w:val="32"/>
        </w:rPr>
        <w:t>增强民族自豪感和文化认同感。</w:t>
      </w:r>
    </w:p>
    <w:p w14:paraId="4B0D1FAE"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物质科学领域。在物质的分离与变化部分，介绍我国古代火药、制盐等技术原理；在电与磁部分，介绍指南针的工作原理，帮助学生体悟我国古代科技成就中蕴含的思想方法，培养实事求是、脚踏实地的精神品质。</w:t>
      </w:r>
    </w:p>
    <w:p w14:paraId="51852B54" w14:textId="77777777" w:rsidR="00A22539" w:rsidRPr="00CB5D4E" w:rsidRDefault="00FE799B">
      <w:pPr>
        <w:adjustRightInd w:val="0"/>
        <w:snapToGrid w:val="0"/>
        <w:spacing w:line="360" w:lineRule="auto"/>
        <w:ind w:firstLineChars="200" w:firstLine="640"/>
        <w:rPr>
          <w:rFonts w:ascii="仿宋" w:eastAsia="仿宋" w:hAnsi="仿宋"/>
          <w:color w:val="000000" w:themeColor="text1"/>
          <w:sz w:val="32"/>
          <w:szCs w:val="32"/>
        </w:rPr>
      </w:pPr>
      <w:r w:rsidRPr="00CB5D4E">
        <w:rPr>
          <w:rFonts w:ascii="仿宋" w:eastAsia="仿宋" w:hAnsi="仿宋" w:cs="Arial" w:hint="eastAsia"/>
          <w:bCs/>
          <w:color w:val="000000" w:themeColor="text1"/>
          <w:kern w:val="0"/>
          <w:sz w:val="32"/>
          <w:szCs w:val="32"/>
        </w:rPr>
        <w:t>（3）地球和宇宙空间领域。在星系部分，介绍我国古人对二十八星宿以及彗星的记载；在气候部分，介绍我国古</w:t>
      </w:r>
      <w:r w:rsidRPr="00CB5D4E">
        <w:rPr>
          <w:rFonts w:ascii="仿宋" w:eastAsia="仿宋" w:hAnsi="仿宋" w:cs="Arial" w:hint="eastAsia"/>
          <w:bCs/>
          <w:color w:val="000000" w:themeColor="text1"/>
          <w:kern w:val="0"/>
          <w:sz w:val="32"/>
          <w:szCs w:val="32"/>
        </w:rPr>
        <w:lastRenderedPageBreak/>
        <w:t>人对自然气候的观察和经验认识，如“瑞雪兆丰年”；在地球部分，介绍地动仪及其原理，帮助学生体会我国古人天人合一的思想与智慧，增强民族自豪感。</w:t>
      </w:r>
    </w:p>
    <w:p w14:paraId="7CDC1C8A" w14:textId="1ED95658" w:rsidR="00A22539" w:rsidRPr="00CB5D4E" w:rsidRDefault="00FE799B">
      <w:pPr>
        <w:adjustRightInd w:val="0"/>
        <w:snapToGrid w:val="0"/>
        <w:spacing w:line="360" w:lineRule="auto"/>
        <w:ind w:firstLine="645"/>
        <w:rPr>
          <w:rFonts w:ascii="黑体" w:eastAsia="黑体" w:hAnsi="黑体" w:cs="仿宋"/>
          <w:bCs/>
          <w:color w:val="000000" w:themeColor="text1"/>
          <w:sz w:val="32"/>
          <w:szCs w:val="32"/>
        </w:rPr>
      </w:pPr>
      <w:r w:rsidRPr="00CB5D4E">
        <w:rPr>
          <w:rFonts w:ascii="黑体" w:eastAsia="黑体" w:hAnsi="黑体" w:cs="Arial" w:hint="eastAsia"/>
          <w:bCs/>
          <w:color w:val="000000" w:themeColor="text1"/>
          <w:kern w:val="0"/>
          <w:sz w:val="32"/>
          <w:szCs w:val="32"/>
        </w:rPr>
        <w:t>十二、</w:t>
      </w:r>
      <w:r w:rsidRPr="00CB5D4E">
        <w:rPr>
          <w:rFonts w:ascii="黑体" w:eastAsia="黑体" w:hAnsi="黑体" w:cs="Arial"/>
          <w:bCs/>
          <w:color w:val="000000" w:themeColor="text1"/>
          <w:kern w:val="0"/>
          <w:sz w:val="32"/>
          <w:szCs w:val="32"/>
        </w:rPr>
        <w:t>技术</w:t>
      </w:r>
    </w:p>
    <w:p w14:paraId="233FD0F9" w14:textId="4A800A5E"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中国古代技术发明成就是中华优秀传统文化的重要组成部分，为中华民族</w:t>
      </w:r>
      <w:r w:rsidRPr="00CB5D4E">
        <w:rPr>
          <w:rFonts w:ascii="Times New Roman" w:eastAsia="仿宋" w:hAnsi="Times New Roman"/>
          <w:color w:val="000000" w:themeColor="text1"/>
          <w:sz w:val="32"/>
          <w:szCs w:val="32"/>
        </w:rPr>
        <w:t>乃至整个人类</w:t>
      </w:r>
      <w:r w:rsidRPr="00CB5D4E">
        <w:rPr>
          <w:rFonts w:ascii="Times New Roman" w:eastAsia="仿宋" w:hAnsi="Times New Roman" w:hint="eastAsia"/>
          <w:color w:val="000000" w:themeColor="text1"/>
          <w:sz w:val="32"/>
          <w:szCs w:val="32"/>
        </w:rPr>
        <w:t>社会</w:t>
      </w:r>
      <w:r w:rsidRPr="00CB5D4E">
        <w:rPr>
          <w:rFonts w:ascii="仿宋" w:eastAsia="仿宋" w:hAnsi="仿宋" w:cs="Arial" w:hint="eastAsia"/>
          <w:bCs/>
          <w:color w:val="000000" w:themeColor="text1"/>
          <w:kern w:val="0"/>
          <w:sz w:val="32"/>
          <w:szCs w:val="32"/>
        </w:rPr>
        <w:t>的进步与发展</w:t>
      </w:r>
      <w:proofErr w:type="gramStart"/>
      <w:r w:rsidRPr="00CB5D4E">
        <w:rPr>
          <w:rFonts w:ascii="仿宋" w:eastAsia="仿宋" w:hAnsi="仿宋" w:cs="Arial" w:hint="eastAsia"/>
          <w:bCs/>
          <w:color w:val="000000" w:themeColor="text1"/>
          <w:kern w:val="0"/>
          <w:sz w:val="32"/>
          <w:szCs w:val="32"/>
        </w:rPr>
        <w:t>作出</w:t>
      </w:r>
      <w:proofErr w:type="gramEnd"/>
      <w:r w:rsidRPr="00CB5D4E">
        <w:rPr>
          <w:rFonts w:ascii="仿宋" w:eastAsia="仿宋" w:hAnsi="仿宋" w:cs="Arial" w:hint="eastAsia"/>
          <w:bCs/>
          <w:color w:val="000000" w:themeColor="text1"/>
          <w:kern w:val="0"/>
          <w:sz w:val="32"/>
          <w:szCs w:val="32"/>
        </w:rPr>
        <w:t>了杰出贡献</w:t>
      </w:r>
      <w:r w:rsidRPr="00CB5D4E">
        <w:rPr>
          <w:rFonts w:ascii="仿宋" w:eastAsia="仿宋" w:hAnsi="仿宋" w:hint="eastAsia"/>
          <w:color w:val="000000" w:themeColor="text1"/>
          <w:sz w:val="32"/>
          <w:szCs w:val="32"/>
        </w:rPr>
        <w:t>。将</w:t>
      </w:r>
      <w:r w:rsidRPr="00CB5D4E">
        <w:rPr>
          <w:rFonts w:ascii="仿宋" w:eastAsia="仿宋" w:hAnsi="仿宋" w:cs="Arial" w:hint="eastAsia"/>
          <w:bCs/>
          <w:color w:val="000000" w:themeColor="text1"/>
          <w:kern w:val="0"/>
          <w:sz w:val="32"/>
          <w:szCs w:val="32"/>
        </w:rPr>
        <w:t>我国古代技术发明、传统技艺等内容纳入高中技术课程教材，对于学生感悟中华民族的智慧与创造力、增强民族自豪感具有重要作用。</w:t>
      </w:r>
    </w:p>
    <w:p w14:paraId="6240973A" w14:textId="77777777"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（一）主要载体形式</w:t>
      </w:r>
    </w:p>
    <w:p w14:paraId="62F683CE" w14:textId="77777777"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选取技术发明、文化遗址（工程、建筑）、历史人物、经典著作、经典器具、传统工艺、生活技艺</w:t>
      </w:r>
      <w:bookmarkStart w:id="9" w:name="_Hlk35759262"/>
      <w:r w:rsidRPr="00CB5D4E">
        <w:rPr>
          <w:rFonts w:ascii="仿宋" w:eastAsia="仿宋" w:hAnsi="仿宋" w:cs="Arial" w:hint="eastAsia"/>
          <w:bCs/>
          <w:color w:val="000000" w:themeColor="text1"/>
          <w:kern w:val="0"/>
          <w:sz w:val="32"/>
          <w:szCs w:val="32"/>
        </w:rPr>
        <w:t>等具体内容在课程教材中呈现。</w:t>
      </w:r>
      <w:bookmarkEnd w:id="9"/>
    </w:p>
    <w:p w14:paraId="262B59B8" w14:textId="24D3B464" w:rsidR="00A22539" w:rsidRPr="00CB5D4E" w:rsidRDefault="00FE799B">
      <w:pPr>
        <w:adjustRightInd w:val="0"/>
        <w:snapToGrid w:val="0"/>
        <w:spacing w:line="360" w:lineRule="auto"/>
        <w:ind w:firstLineChars="200" w:firstLine="643"/>
        <w:rPr>
          <w:rFonts w:ascii="楷体" w:eastAsia="楷体" w:hAnsi="楷体" w:cs="Arial"/>
          <w:b/>
          <w:color w:val="000000" w:themeColor="text1"/>
          <w:kern w:val="0"/>
          <w:sz w:val="32"/>
          <w:szCs w:val="32"/>
        </w:rPr>
      </w:pPr>
      <w:r w:rsidRPr="00CB5D4E">
        <w:rPr>
          <w:rFonts w:ascii="楷体" w:eastAsia="楷体" w:hAnsi="楷体" w:cs="Arial" w:hint="eastAsia"/>
          <w:b/>
          <w:color w:val="000000" w:themeColor="text1"/>
          <w:kern w:val="0"/>
          <w:sz w:val="32"/>
          <w:szCs w:val="32"/>
        </w:rPr>
        <w:t>（二）高中阶段要求</w:t>
      </w:r>
    </w:p>
    <w:p w14:paraId="68070985" w14:textId="5875D006" w:rsidR="00A22539" w:rsidRPr="00CB5D4E" w:rsidRDefault="00FE799B">
      <w:pPr>
        <w:adjustRightInd w:val="0"/>
        <w:snapToGrid w:val="0"/>
        <w:spacing w:line="360" w:lineRule="auto"/>
        <w:ind w:firstLineChars="200" w:firstLine="640"/>
        <w:rPr>
          <w:rFonts w:ascii="仿宋" w:eastAsia="仿宋" w:hAnsi="仿宋" w:cs="Arial"/>
          <w:b/>
          <w:color w:val="000000" w:themeColor="text1"/>
          <w:kern w:val="0"/>
          <w:sz w:val="32"/>
          <w:szCs w:val="32"/>
        </w:rPr>
      </w:pPr>
      <w:r w:rsidRPr="00CB5D4E">
        <w:rPr>
          <w:rFonts w:ascii="仿宋" w:eastAsia="仿宋" w:hAnsi="仿宋" w:cs="Arial" w:hint="eastAsia"/>
          <w:bCs/>
          <w:color w:val="000000" w:themeColor="text1"/>
          <w:kern w:val="0"/>
          <w:sz w:val="32"/>
          <w:szCs w:val="32"/>
        </w:rPr>
        <w:t>1.在技术知识方面，介绍我国古代技术发明的典型案例，如泥活字、长城砖墙粘合物质等，让学生理解我国古代科学技术发明的原理、思想，体会我国古人的创造性智慧，培养革故鼎新、与时俱进的精神。</w:t>
      </w:r>
    </w:p>
    <w:p w14:paraId="71052F05" w14:textId="2579D439" w:rsidR="00A22539" w:rsidRPr="00CB5D4E" w:rsidRDefault="00FE799B">
      <w:pPr>
        <w:adjustRightInd w:val="0"/>
        <w:snapToGrid w:val="0"/>
        <w:spacing w:line="360" w:lineRule="auto"/>
        <w:ind w:firstLineChars="200" w:firstLine="640"/>
        <w:rPr>
          <w:rFonts w:ascii="仿宋" w:eastAsia="仿宋" w:hAnsi="仿宋" w:cs="Arial"/>
          <w:bCs/>
          <w:color w:val="000000" w:themeColor="text1"/>
          <w:kern w:val="0"/>
          <w:sz w:val="32"/>
          <w:szCs w:val="32"/>
        </w:rPr>
      </w:pPr>
      <w:r w:rsidRPr="00CB5D4E">
        <w:rPr>
          <w:rFonts w:ascii="仿宋" w:eastAsia="仿宋" w:hAnsi="仿宋" w:cs="Arial" w:hint="eastAsia"/>
          <w:bCs/>
          <w:color w:val="000000" w:themeColor="text1"/>
          <w:kern w:val="0"/>
          <w:sz w:val="32"/>
          <w:szCs w:val="32"/>
        </w:rPr>
        <w:t>2.在技术实践方面，介绍我国传统工艺、生活技艺等，让学生亲历</w:t>
      </w:r>
      <w:proofErr w:type="gramStart"/>
      <w:r w:rsidRPr="00CB5D4E">
        <w:rPr>
          <w:rFonts w:ascii="仿宋" w:eastAsia="仿宋" w:hAnsi="仿宋" w:cs="Arial" w:hint="eastAsia"/>
          <w:bCs/>
          <w:color w:val="000000" w:themeColor="text1"/>
          <w:kern w:val="0"/>
          <w:sz w:val="32"/>
          <w:szCs w:val="32"/>
        </w:rPr>
        <w:t>襦</w:t>
      </w:r>
      <w:proofErr w:type="gramEnd"/>
      <w:r w:rsidRPr="00CB5D4E">
        <w:rPr>
          <w:rFonts w:ascii="仿宋" w:eastAsia="仿宋" w:hAnsi="仿宋" w:cs="Arial" w:hint="eastAsia"/>
          <w:bCs/>
          <w:color w:val="000000" w:themeColor="text1"/>
          <w:kern w:val="0"/>
          <w:sz w:val="32"/>
          <w:szCs w:val="32"/>
        </w:rPr>
        <w:t>裙套装、旗袍、狮子头、东坡肉、糍粑、龙舟、</w:t>
      </w:r>
      <w:proofErr w:type="gramStart"/>
      <w:r w:rsidRPr="00CB5D4E">
        <w:rPr>
          <w:rFonts w:ascii="仿宋" w:eastAsia="仿宋" w:hAnsi="仿宋" w:cs="Arial" w:hint="eastAsia"/>
          <w:bCs/>
          <w:color w:val="000000" w:themeColor="text1"/>
          <w:kern w:val="0"/>
          <w:sz w:val="32"/>
          <w:szCs w:val="32"/>
        </w:rPr>
        <w:t>埙</w:t>
      </w:r>
      <w:proofErr w:type="gramEnd"/>
      <w:r w:rsidRPr="00CB5D4E">
        <w:rPr>
          <w:rFonts w:ascii="仿宋" w:eastAsia="仿宋" w:hAnsi="仿宋" w:cs="Arial" w:hint="eastAsia"/>
          <w:bCs/>
          <w:color w:val="000000" w:themeColor="text1"/>
          <w:kern w:val="0"/>
          <w:sz w:val="32"/>
          <w:szCs w:val="32"/>
        </w:rPr>
        <w:t>、笛子、箫、云梯、鱼洗铜盆等制作活动，学会中国</w:t>
      </w:r>
      <w:r w:rsidR="00B9310D" w:rsidRPr="00CB5D4E">
        <w:rPr>
          <w:rFonts w:ascii="仿宋" w:eastAsia="仿宋" w:hAnsi="仿宋" w:cs="Arial" w:hint="eastAsia"/>
          <w:bCs/>
          <w:color w:val="000000" w:themeColor="text1"/>
          <w:kern w:val="0"/>
          <w:sz w:val="32"/>
          <w:szCs w:val="32"/>
        </w:rPr>
        <w:t>服装缝纫、</w:t>
      </w:r>
      <w:r w:rsidRPr="00CB5D4E">
        <w:rPr>
          <w:rFonts w:ascii="仿宋" w:eastAsia="仿宋" w:hAnsi="仿宋" w:cs="Arial" w:hint="eastAsia"/>
          <w:bCs/>
          <w:color w:val="000000" w:themeColor="text1"/>
          <w:kern w:val="0"/>
          <w:sz w:val="32"/>
          <w:szCs w:val="32"/>
        </w:rPr>
        <w:t>食品烹制、乐器制作等传统手工技艺，</w:t>
      </w:r>
      <w:r w:rsidRPr="00CB5D4E">
        <w:rPr>
          <w:rFonts w:ascii="仿宋" w:eastAsia="仿宋" w:hAnsi="仿宋" w:cs="仿宋" w:hint="eastAsia"/>
          <w:color w:val="000000" w:themeColor="text1"/>
          <w:sz w:val="32"/>
          <w:szCs w:val="32"/>
        </w:rPr>
        <w:t>培养精益求精、</w:t>
      </w:r>
      <w:r w:rsidRPr="00CB5D4E">
        <w:rPr>
          <w:rFonts w:ascii="仿宋" w:eastAsia="仿宋" w:hAnsi="仿宋" w:cs="仿宋" w:hint="eastAsia"/>
          <w:color w:val="000000" w:themeColor="text1"/>
          <w:sz w:val="32"/>
          <w:szCs w:val="32"/>
        </w:rPr>
        <w:lastRenderedPageBreak/>
        <w:t>追求卓越的</w:t>
      </w:r>
      <w:r w:rsidRPr="00CB5D4E">
        <w:rPr>
          <w:rFonts w:ascii="仿宋" w:eastAsia="仿宋" w:hAnsi="仿宋" w:cs="Arial" w:hint="eastAsia"/>
          <w:bCs/>
          <w:color w:val="000000" w:themeColor="text1"/>
          <w:kern w:val="0"/>
          <w:sz w:val="32"/>
          <w:szCs w:val="32"/>
        </w:rPr>
        <w:t>工匠精神，以及勤劳肯干、吃苦耐劳的传统美德。</w:t>
      </w:r>
    </w:p>
    <w:p w14:paraId="6EE9CEBF" w14:textId="22ECC922" w:rsidR="00A22539" w:rsidRPr="00CB5D4E" w:rsidRDefault="00FE799B">
      <w:pPr>
        <w:adjustRightInd w:val="0"/>
        <w:snapToGrid w:val="0"/>
        <w:spacing w:line="360" w:lineRule="auto"/>
        <w:ind w:firstLineChars="200" w:firstLine="640"/>
        <w:rPr>
          <w:color w:val="000000" w:themeColor="text1"/>
          <w:sz w:val="32"/>
          <w:szCs w:val="32"/>
        </w:rPr>
      </w:pPr>
      <w:r w:rsidRPr="00CB5D4E">
        <w:rPr>
          <w:rFonts w:ascii="仿宋" w:eastAsia="仿宋" w:hAnsi="仿宋" w:cs="Arial" w:hint="eastAsia"/>
          <w:bCs/>
          <w:color w:val="000000" w:themeColor="text1"/>
          <w:kern w:val="0"/>
          <w:sz w:val="32"/>
          <w:szCs w:val="32"/>
        </w:rPr>
        <w:t>3.在技术文化方面，介绍我国古代文献中含技术专题的经典篇目，如《考工记》中的“金有六齐”篇目、</w:t>
      </w:r>
      <w:r w:rsidRPr="00CB5D4E">
        <w:rPr>
          <w:rFonts w:ascii="仿宋" w:eastAsia="仿宋" w:hAnsi="仿宋" w:cs="仿宋" w:hint="eastAsia"/>
          <w:color w:val="000000" w:themeColor="text1"/>
          <w:sz w:val="32"/>
          <w:szCs w:val="32"/>
        </w:rPr>
        <w:t>《梦溪笔谈》中泥活字制作篇目</w:t>
      </w:r>
      <w:r w:rsidRPr="00CB5D4E">
        <w:rPr>
          <w:rFonts w:ascii="仿宋" w:eastAsia="仿宋" w:hAnsi="仿宋" w:cs="Arial" w:hint="eastAsia"/>
          <w:bCs/>
          <w:color w:val="000000" w:themeColor="text1"/>
          <w:kern w:val="0"/>
          <w:sz w:val="32"/>
          <w:szCs w:val="32"/>
        </w:rPr>
        <w:t>等，原文呈现我国古代的技术发明成就，</w:t>
      </w:r>
      <w:r w:rsidR="00B9310D">
        <w:rPr>
          <w:rFonts w:ascii="仿宋" w:eastAsia="仿宋" w:hAnsi="仿宋" w:cs="Arial" w:hint="eastAsia"/>
          <w:bCs/>
          <w:color w:val="000000" w:themeColor="text1"/>
          <w:kern w:val="0"/>
          <w:sz w:val="32"/>
          <w:szCs w:val="32"/>
        </w:rPr>
        <w:t>引导</w:t>
      </w:r>
      <w:r w:rsidRPr="00CB5D4E">
        <w:rPr>
          <w:rFonts w:ascii="仿宋" w:eastAsia="仿宋" w:hAnsi="仿宋" w:cs="Arial" w:hint="eastAsia"/>
          <w:bCs/>
          <w:color w:val="000000" w:themeColor="text1"/>
          <w:kern w:val="0"/>
          <w:sz w:val="32"/>
          <w:szCs w:val="32"/>
        </w:rPr>
        <w:t>学生</w:t>
      </w:r>
      <w:r w:rsidR="00B9310D">
        <w:rPr>
          <w:rFonts w:ascii="仿宋" w:eastAsia="仿宋" w:hAnsi="仿宋" w:cs="Arial" w:hint="eastAsia"/>
          <w:bCs/>
          <w:color w:val="000000" w:themeColor="text1"/>
          <w:kern w:val="0"/>
          <w:sz w:val="32"/>
          <w:szCs w:val="32"/>
        </w:rPr>
        <w:t>增强</w:t>
      </w:r>
      <w:r w:rsidRPr="00CB5D4E">
        <w:rPr>
          <w:rFonts w:ascii="仿宋" w:eastAsia="仿宋" w:hAnsi="仿宋" w:cs="Arial" w:hint="eastAsia"/>
          <w:bCs/>
          <w:color w:val="000000" w:themeColor="text1"/>
          <w:kern w:val="0"/>
          <w:sz w:val="32"/>
          <w:szCs w:val="32"/>
        </w:rPr>
        <w:t>中华文明认同，坚定文化自信。</w:t>
      </w:r>
    </w:p>
    <w:p w14:paraId="1AAD6003" w14:textId="77777777" w:rsidR="00A22539" w:rsidRPr="00CB5D4E" w:rsidRDefault="00A22539">
      <w:pPr>
        <w:adjustRightInd w:val="0"/>
        <w:snapToGrid w:val="0"/>
        <w:spacing w:line="360" w:lineRule="auto"/>
      </w:pPr>
    </w:p>
    <w:p w14:paraId="084918DA" w14:textId="77777777" w:rsidR="00A22539" w:rsidRPr="00CB5D4E" w:rsidRDefault="00A22539">
      <w:pPr>
        <w:adjustRightInd w:val="0"/>
        <w:snapToGrid w:val="0"/>
        <w:spacing w:line="360" w:lineRule="auto"/>
        <w:jc w:val="left"/>
        <w:rPr>
          <w:rFonts w:ascii="仿宋" w:eastAsia="仿宋" w:hAnsi="仿宋"/>
          <w:color w:val="000000" w:themeColor="text1"/>
          <w:sz w:val="32"/>
          <w:szCs w:val="32"/>
        </w:rPr>
      </w:pPr>
    </w:p>
    <w:sectPr w:rsidR="00A22539" w:rsidRPr="00CB5D4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B6115" w14:textId="77777777" w:rsidR="00401A51" w:rsidRDefault="00401A51">
      <w:r>
        <w:separator/>
      </w:r>
    </w:p>
  </w:endnote>
  <w:endnote w:type="continuationSeparator" w:id="0">
    <w:p w14:paraId="1DCBF394" w14:textId="77777777" w:rsidR="00401A51" w:rsidRDefault="0040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4812688"/>
    </w:sdtPr>
    <w:sdtEndPr/>
    <w:sdtContent>
      <w:p w14:paraId="3C3B45A2" w14:textId="77777777" w:rsidR="00A22539" w:rsidRDefault="00FE799B">
        <w:pPr>
          <w:pStyle w:val="a7"/>
          <w:jc w:val="center"/>
        </w:pPr>
        <w:r>
          <w:fldChar w:fldCharType="begin"/>
        </w:r>
        <w:r>
          <w:instrText>PAGE   \* MERGEFORMAT</w:instrText>
        </w:r>
        <w:r>
          <w:fldChar w:fldCharType="separate"/>
        </w:r>
        <w:r>
          <w:rPr>
            <w:lang w:val="zh-CN"/>
          </w:rPr>
          <w:t>41</w:t>
        </w:r>
        <w:r>
          <w:rPr>
            <w:lang w:val="zh-CN"/>
          </w:rPr>
          <w:fldChar w:fldCharType="end"/>
        </w:r>
      </w:p>
    </w:sdtContent>
  </w:sdt>
  <w:p w14:paraId="48EB21BB" w14:textId="77777777" w:rsidR="00A22539" w:rsidRDefault="00A2253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C65A79" w14:textId="77777777" w:rsidR="00401A51" w:rsidRDefault="00401A51">
      <w:r>
        <w:separator/>
      </w:r>
    </w:p>
  </w:footnote>
  <w:footnote w:type="continuationSeparator" w:id="0">
    <w:p w14:paraId="6C39BB2C" w14:textId="77777777" w:rsidR="00401A51" w:rsidRDefault="00401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F374BE"/>
    <w:multiLevelType w:val="singleLevel"/>
    <w:tmpl w:val="84F374BE"/>
    <w:lvl w:ilvl="0">
      <w:start w:val="4"/>
      <w:numFmt w:val="chineseCounting"/>
      <w:suff w:val="nothing"/>
      <w:lvlText w:val="%1、"/>
      <w:lvlJc w:val="left"/>
      <w:rPr>
        <w:rFonts w:hint="eastAsia"/>
      </w:rPr>
    </w:lvl>
  </w:abstractNum>
  <w:abstractNum w:abstractNumId="1" w15:restartNumberingAfterBreak="0">
    <w:nsid w:val="09B17AB4"/>
    <w:multiLevelType w:val="multilevel"/>
    <w:tmpl w:val="09B17AB4"/>
    <w:lvl w:ilvl="0">
      <w:start w:val="6"/>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15:restartNumberingAfterBreak="0">
    <w:nsid w:val="195919AF"/>
    <w:multiLevelType w:val="singleLevel"/>
    <w:tmpl w:val="195919AF"/>
    <w:lvl w:ilvl="0">
      <w:start w:val="1"/>
      <w:numFmt w:val="chineseCounting"/>
      <w:suff w:val="nothing"/>
      <w:lvlText w:val="%1、"/>
      <w:lvlJc w:val="left"/>
      <w:rPr>
        <w:rFonts w:hint="eastAsia"/>
      </w:rPr>
    </w:lvl>
  </w:abstractNum>
  <w:abstractNum w:abstractNumId="3" w15:restartNumberingAfterBreak="0">
    <w:nsid w:val="7E8512D4"/>
    <w:multiLevelType w:val="multilevel"/>
    <w:tmpl w:val="7E8512D4"/>
    <w:lvl w:ilvl="0">
      <w:start w:val="9"/>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5209D"/>
    <w:rsid w:val="00001395"/>
    <w:rsid w:val="00005E1D"/>
    <w:rsid w:val="00010213"/>
    <w:rsid w:val="00010B94"/>
    <w:rsid w:val="00011CCE"/>
    <w:rsid w:val="000125EA"/>
    <w:rsid w:val="00012BBC"/>
    <w:rsid w:val="0001411D"/>
    <w:rsid w:val="000162E9"/>
    <w:rsid w:val="0001705F"/>
    <w:rsid w:val="00020217"/>
    <w:rsid w:val="000246EB"/>
    <w:rsid w:val="000308D2"/>
    <w:rsid w:val="000312C2"/>
    <w:rsid w:val="00040AF9"/>
    <w:rsid w:val="000449D9"/>
    <w:rsid w:val="00047262"/>
    <w:rsid w:val="00051539"/>
    <w:rsid w:val="00052C6A"/>
    <w:rsid w:val="00052C99"/>
    <w:rsid w:val="00053483"/>
    <w:rsid w:val="000564C2"/>
    <w:rsid w:val="00056D1C"/>
    <w:rsid w:val="000606D2"/>
    <w:rsid w:val="00060855"/>
    <w:rsid w:val="000634B0"/>
    <w:rsid w:val="00065D10"/>
    <w:rsid w:val="00067856"/>
    <w:rsid w:val="00071EB9"/>
    <w:rsid w:val="0007233D"/>
    <w:rsid w:val="00072F27"/>
    <w:rsid w:val="00073166"/>
    <w:rsid w:val="000749D1"/>
    <w:rsid w:val="00074A02"/>
    <w:rsid w:val="00080352"/>
    <w:rsid w:val="000808B4"/>
    <w:rsid w:val="00080AC2"/>
    <w:rsid w:val="00081139"/>
    <w:rsid w:val="000829CA"/>
    <w:rsid w:val="00087EE6"/>
    <w:rsid w:val="00093136"/>
    <w:rsid w:val="00096D52"/>
    <w:rsid w:val="000A51CB"/>
    <w:rsid w:val="000A5C84"/>
    <w:rsid w:val="000A6B1A"/>
    <w:rsid w:val="000B106F"/>
    <w:rsid w:val="000B2E62"/>
    <w:rsid w:val="000B48F4"/>
    <w:rsid w:val="000C3BCE"/>
    <w:rsid w:val="000C4719"/>
    <w:rsid w:val="000C644D"/>
    <w:rsid w:val="000C6D2F"/>
    <w:rsid w:val="000D0297"/>
    <w:rsid w:val="000D11FD"/>
    <w:rsid w:val="000D2517"/>
    <w:rsid w:val="000D4A3A"/>
    <w:rsid w:val="000D7B62"/>
    <w:rsid w:val="000E26C2"/>
    <w:rsid w:val="000E3F95"/>
    <w:rsid w:val="000E5DA9"/>
    <w:rsid w:val="000E634B"/>
    <w:rsid w:val="000F1C5E"/>
    <w:rsid w:val="000F2C75"/>
    <w:rsid w:val="000F2DB7"/>
    <w:rsid w:val="000F3D65"/>
    <w:rsid w:val="000F49C2"/>
    <w:rsid w:val="000F55E3"/>
    <w:rsid w:val="000F5D41"/>
    <w:rsid w:val="00100874"/>
    <w:rsid w:val="001017A0"/>
    <w:rsid w:val="00104216"/>
    <w:rsid w:val="00104DEE"/>
    <w:rsid w:val="00105DA3"/>
    <w:rsid w:val="00110924"/>
    <w:rsid w:val="0011426D"/>
    <w:rsid w:val="00114B94"/>
    <w:rsid w:val="0011646E"/>
    <w:rsid w:val="001227C9"/>
    <w:rsid w:val="0013020E"/>
    <w:rsid w:val="0013129A"/>
    <w:rsid w:val="001318F0"/>
    <w:rsid w:val="00131D5A"/>
    <w:rsid w:val="001321C6"/>
    <w:rsid w:val="00133F61"/>
    <w:rsid w:val="0014557C"/>
    <w:rsid w:val="00145BD9"/>
    <w:rsid w:val="001537D2"/>
    <w:rsid w:val="0015395B"/>
    <w:rsid w:val="00160567"/>
    <w:rsid w:val="00160A4E"/>
    <w:rsid w:val="0016684D"/>
    <w:rsid w:val="00176925"/>
    <w:rsid w:val="001778B1"/>
    <w:rsid w:val="001779A7"/>
    <w:rsid w:val="00181F05"/>
    <w:rsid w:val="00183105"/>
    <w:rsid w:val="00183877"/>
    <w:rsid w:val="00184A39"/>
    <w:rsid w:val="001854E0"/>
    <w:rsid w:val="00191F27"/>
    <w:rsid w:val="00194B5F"/>
    <w:rsid w:val="001A0676"/>
    <w:rsid w:val="001A25CE"/>
    <w:rsid w:val="001A2B92"/>
    <w:rsid w:val="001A3F87"/>
    <w:rsid w:val="001A6500"/>
    <w:rsid w:val="001B05B7"/>
    <w:rsid w:val="001B1189"/>
    <w:rsid w:val="001B1CF4"/>
    <w:rsid w:val="001B2880"/>
    <w:rsid w:val="001B6057"/>
    <w:rsid w:val="001B6EE6"/>
    <w:rsid w:val="001B7895"/>
    <w:rsid w:val="001C120E"/>
    <w:rsid w:val="001C147B"/>
    <w:rsid w:val="001C2FD2"/>
    <w:rsid w:val="001D0A1A"/>
    <w:rsid w:val="001D2C29"/>
    <w:rsid w:val="001D33A9"/>
    <w:rsid w:val="001D3678"/>
    <w:rsid w:val="001D47A8"/>
    <w:rsid w:val="001D78B2"/>
    <w:rsid w:val="001E15F4"/>
    <w:rsid w:val="001E23C8"/>
    <w:rsid w:val="001E2BC1"/>
    <w:rsid w:val="001E2D61"/>
    <w:rsid w:val="001E40B5"/>
    <w:rsid w:val="001E47EF"/>
    <w:rsid w:val="001E5FD6"/>
    <w:rsid w:val="001F072D"/>
    <w:rsid w:val="001F0958"/>
    <w:rsid w:val="001F131D"/>
    <w:rsid w:val="001F1A53"/>
    <w:rsid w:val="001F39A8"/>
    <w:rsid w:val="001F4038"/>
    <w:rsid w:val="001F40EB"/>
    <w:rsid w:val="001F4973"/>
    <w:rsid w:val="001F4A5D"/>
    <w:rsid w:val="001F61D0"/>
    <w:rsid w:val="001F7F1C"/>
    <w:rsid w:val="002028DC"/>
    <w:rsid w:val="00204DCB"/>
    <w:rsid w:val="00206502"/>
    <w:rsid w:val="0021108F"/>
    <w:rsid w:val="00211246"/>
    <w:rsid w:val="00214116"/>
    <w:rsid w:val="002144F1"/>
    <w:rsid w:val="00222F09"/>
    <w:rsid w:val="002236C5"/>
    <w:rsid w:val="0023171A"/>
    <w:rsid w:val="0023268E"/>
    <w:rsid w:val="00236FA0"/>
    <w:rsid w:val="00241105"/>
    <w:rsid w:val="00241B65"/>
    <w:rsid w:val="002420F8"/>
    <w:rsid w:val="00245656"/>
    <w:rsid w:val="00246EBC"/>
    <w:rsid w:val="0025116C"/>
    <w:rsid w:val="002530D7"/>
    <w:rsid w:val="00255E94"/>
    <w:rsid w:val="00257D05"/>
    <w:rsid w:val="00272591"/>
    <w:rsid w:val="00275B95"/>
    <w:rsid w:val="00276455"/>
    <w:rsid w:val="00276AA1"/>
    <w:rsid w:val="00280629"/>
    <w:rsid w:val="00280B48"/>
    <w:rsid w:val="00281052"/>
    <w:rsid w:val="0028137E"/>
    <w:rsid w:val="0028180E"/>
    <w:rsid w:val="00281848"/>
    <w:rsid w:val="00281C7F"/>
    <w:rsid w:val="0028265A"/>
    <w:rsid w:val="00287394"/>
    <w:rsid w:val="002925EC"/>
    <w:rsid w:val="00296000"/>
    <w:rsid w:val="002A14D4"/>
    <w:rsid w:val="002A1EED"/>
    <w:rsid w:val="002A2D0E"/>
    <w:rsid w:val="002A33F5"/>
    <w:rsid w:val="002A38B2"/>
    <w:rsid w:val="002B0102"/>
    <w:rsid w:val="002B28BA"/>
    <w:rsid w:val="002B6008"/>
    <w:rsid w:val="002B6D41"/>
    <w:rsid w:val="002C0E8A"/>
    <w:rsid w:val="002C1BAE"/>
    <w:rsid w:val="002C7441"/>
    <w:rsid w:val="002D1049"/>
    <w:rsid w:val="002D2C54"/>
    <w:rsid w:val="002D5057"/>
    <w:rsid w:val="002D7F92"/>
    <w:rsid w:val="002E042A"/>
    <w:rsid w:val="002E151D"/>
    <w:rsid w:val="002E2B79"/>
    <w:rsid w:val="002E375A"/>
    <w:rsid w:val="002E6489"/>
    <w:rsid w:val="002F173E"/>
    <w:rsid w:val="002F17B5"/>
    <w:rsid w:val="002F569E"/>
    <w:rsid w:val="002F79A3"/>
    <w:rsid w:val="0030108E"/>
    <w:rsid w:val="00314D7B"/>
    <w:rsid w:val="003151C3"/>
    <w:rsid w:val="00316545"/>
    <w:rsid w:val="003170F8"/>
    <w:rsid w:val="00334DC0"/>
    <w:rsid w:val="00335EDE"/>
    <w:rsid w:val="00346AC4"/>
    <w:rsid w:val="00347F64"/>
    <w:rsid w:val="00350CFD"/>
    <w:rsid w:val="0035209D"/>
    <w:rsid w:val="003523FC"/>
    <w:rsid w:val="003524E3"/>
    <w:rsid w:val="00352735"/>
    <w:rsid w:val="003533A7"/>
    <w:rsid w:val="00353670"/>
    <w:rsid w:val="00360FEE"/>
    <w:rsid w:val="00361C68"/>
    <w:rsid w:val="00366260"/>
    <w:rsid w:val="0037239C"/>
    <w:rsid w:val="00374D80"/>
    <w:rsid w:val="00375559"/>
    <w:rsid w:val="0037580E"/>
    <w:rsid w:val="003760DA"/>
    <w:rsid w:val="003773AA"/>
    <w:rsid w:val="003811AD"/>
    <w:rsid w:val="00381359"/>
    <w:rsid w:val="003848DA"/>
    <w:rsid w:val="0038654B"/>
    <w:rsid w:val="003916B0"/>
    <w:rsid w:val="00393898"/>
    <w:rsid w:val="003964C3"/>
    <w:rsid w:val="003A20D2"/>
    <w:rsid w:val="003A3D05"/>
    <w:rsid w:val="003A4084"/>
    <w:rsid w:val="003A5C96"/>
    <w:rsid w:val="003B51DD"/>
    <w:rsid w:val="003C001D"/>
    <w:rsid w:val="003C265B"/>
    <w:rsid w:val="003C5E5B"/>
    <w:rsid w:val="003C7243"/>
    <w:rsid w:val="003C7EF8"/>
    <w:rsid w:val="003D2C91"/>
    <w:rsid w:val="003E2F53"/>
    <w:rsid w:val="003E458B"/>
    <w:rsid w:val="003E4F2E"/>
    <w:rsid w:val="003E572B"/>
    <w:rsid w:val="003E66C7"/>
    <w:rsid w:val="003E733E"/>
    <w:rsid w:val="003E7354"/>
    <w:rsid w:val="003E78D0"/>
    <w:rsid w:val="003F158C"/>
    <w:rsid w:val="003F3135"/>
    <w:rsid w:val="003F3A5E"/>
    <w:rsid w:val="003F3DD0"/>
    <w:rsid w:val="003F43AD"/>
    <w:rsid w:val="003F5320"/>
    <w:rsid w:val="00401A51"/>
    <w:rsid w:val="0040763F"/>
    <w:rsid w:val="004100C1"/>
    <w:rsid w:val="00415C10"/>
    <w:rsid w:val="00415DC7"/>
    <w:rsid w:val="0042033A"/>
    <w:rsid w:val="00421FBB"/>
    <w:rsid w:val="004248DF"/>
    <w:rsid w:val="004259FA"/>
    <w:rsid w:val="00425D3B"/>
    <w:rsid w:val="004323B1"/>
    <w:rsid w:val="00433988"/>
    <w:rsid w:val="00434E98"/>
    <w:rsid w:val="0043516A"/>
    <w:rsid w:val="00441083"/>
    <w:rsid w:val="00441514"/>
    <w:rsid w:val="00447D2B"/>
    <w:rsid w:val="00451126"/>
    <w:rsid w:val="00452964"/>
    <w:rsid w:val="00452F85"/>
    <w:rsid w:val="0045324B"/>
    <w:rsid w:val="00454390"/>
    <w:rsid w:val="004549C5"/>
    <w:rsid w:val="00454BD8"/>
    <w:rsid w:val="00454FB9"/>
    <w:rsid w:val="00456303"/>
    <w:rsid w:val="0046082A"/>
    <w:rsid w:val="0046257B"/>
    <w:rsid w:val="0047172F"/>
    <w:rsid w:val="00471837"/>
    <w:rsid w:val="00475C92"/>
    <w:rsid w:val="00475D96"/>
    <w:rsid w:val="0048088E"/>
    <w:rsid w:val="004816E1"/>
    <w:rsid w:val="00482548"/>
    <w:rsid w:val="0048340B"/>
    <w:rsid w:val="00485D41"/>
    <w:rsid w:val="00486C29"/>
    <w:rsid w:val="00487E3C"/>
    <w:rsid w:val="00490CFB"/>
    <w:rsid w:val="00493220"/>
    <w:rsid w:val="00494191"/>
    <w:rsid w:val="0049492B"/>
    <w:rsid w:val="00495E2E"/>
    <w:rsid w:val="004A1A01"/>
    <w:rsid w:val="004A1D67"/>
    <w:rsid w:val="004A2B55"/>
    <w:rsid w:val="004A549A"/>
    <w:rsid w:val="004A653D"/>
    <w:rsid w:val="004A71D1"/>
    <w:rsid w:val="004B025E"/>
    <w:rsid w:val="004B035C"/>
    <w:rsid w:val="004B0930"/>
    <w:rsid w:val="004B258B"/>
    <w:rsid w:val="004B3373"/>
    <w:rsid w:val="004B54DF"/>
    <w:rsid w:val="004B616A"/>
    <w:rsid w:val="004C18D9"/>
    <w:rsid w:val="004C336B"/>
    <w:rsid w:val="004C47B3"/>
    <w:rsid w:val="004D2B8A"/>
    <w:rsid w:val="004D4AD4"/>
    <w:rsid w:val="004D6461"/>
    <w:rsid w:val="004D69EC"/>
    <w:rsid w:val="004D73A7"/>
    <w:rsid w:val="004E118A"/>
    <w:rsid w:val="004E232A"/>
    <w:rsid w:val="004E30F3"/>
    <w:rsid w:val="004E6537"/>
    <w:rsid w:val="004E6F13"/>
    <w:rsid w:val="004E70E0"/>
    <w:rsid w:val="004F09E4"/>
    <w:rsid w:val="004F0DF6"/>
    <w:rsid w:val="004F1DED"/>
    <w:rsid w:val="004F65DB"/>
    <w:rsid w:val="00501309"/>
    <w:rsid w:val="005029D5"/>
    <w:rsid w:val="00503DF9"/>
    <w:rsid w:val="005047A1"/>
    <w:rsid w:val="00507A52"/>
    <w:rsid w:val="005124B2"/>
    <w:rsid w:val="00514A0F"/>
    <w:rsid w:val="00521184"/>
    <w:rsid w:val="0052126C"/>
    <w:rsid w:val="00524F04"/>
    <w:rsid w:val="00526CB0"/>
    <w:rsid w:val="00533421"/>
    <w:rsid w:val="0053425D"/>
    <w:rsid w:val="00537D4C"/>
    <w:rsid w:val="00544167"/>
    <w:rsid w:val="0055240D"/>
    <w:rsid w:val="00553B0F"/>
    <w:rsid w:val="00553DAE"/>
    <w:rsid w:val="005540E4"/>
    <w:rsid w:val="00562BE2"/>
    <w:rsid w:val="0056645C"/>
    <w:rsid w:val="005700F9"/>
    <w:rsid w:val="00571D2E"/>
    <w:rsid w:val="00572343"/>
    <w:rsid w:val="00574CED"/>
    <w:rsid w:val="00575214"/>
    <w:rsid w:val="00575329"/>
    <w:rsid w:val="005767A6"/>
    <w:rsid w:val="00577222"/>
    <w:rsid w:val="005778BA"/>
    <w:rsid w:val="00581CDB"/>
    <w:rsid w:val="00581D2F"/>
    <w:rsid w:val="0058219E"/>
    <w:rsid w:val="00583F0F"/>
    <w:rsid w:val="0058659B"/>
    <w:rsid w:val="005869A8"/>
    <w:rsid w:val="00587565"/>
    <w:rsid w:val="00587D48"/>
    <w:rsid w:val="005908F3"/>
    <w:rsid w:val="00590C49"/>
    <w:rsid w:val="00591748"/>
    <w:rsid w:val="0059331B"/>
    <w:rsid w:val="00596E10"/>
    <w:rsid w:val="005A02ED"/>
    <w:rsid w:val="005A10BE"/>
    <w:rsid w:val="005A1C62"/>
    <w:rsid w:val="005A3D42"/>
    <w:rsid w:val="005A58AF"/>
    <w:rsid w:val="005A58EE"/>
    <w:rsid w:val="005A72CD"/>
    <w:rsid w:val="005A7613"/>
    <w:rsid w:val="005B08DC"/>
    <w:rsid w:val="005B1FE6"/>
    <w:rsid w:val="005B2E3B"/>
    <w:rsid w:val="005B31B5"/>
    <w:rsid w:val="005B4546"/>
    <w:rsid w:val="005B7480"/>
    <w:rsid w:val="005B766D"/>
    <w:rsid w:val="005C570C"/>
    <w:rsid w:val="005D12E1"/>
    <w:rsid w:val="005D1EA7"/>
    <w:rsid w:val="005D2178"/>
    <w:rsid w:val="005D49E3"/>
    <w:rsid w:val="005D5763"/>
    <w:rsid w:val="005E02AB"/>
    <w:rsid w:val="005E0736"/>
    <w:rsid w:val="005E2C2B"/>
    <w:rsid w:val="005E33A7"/>
    <w:rsid w:val="005E41F4"/>
    <w:rsid w:val="005E598E"/>
    <w:rsid w:val="005E5F72"/>
    <w:rsid w:val="005E706B"/>
    <w:rsid w:val="005F02E4"/>
    <w:rsid w:val="005F6A00"/>
    <w:rsid w:val="00604FED"/>
    <w:rsid w:val="006076CD"/>
    <w:rsid w:val="00615826"/>
    <w:rsid w:val="006173FC"/>
    <w:rsid w:val="006239B1"/>
    <w:rsid w:val="0062572D"/>
    <w:rsid w:val="00626CBF"/>
    <w:rsid w:val="00626DA3"/>
    <w:rsid w:val="00632EF1"/>
    <w:rsid w:val="0064173A"/>
    <w:rsid w:val="00642AEA"/>
    <w:rsid w:val="00643E05"/>
    <w:rsid w:val="006445D8"/>
    <w:rsid w:val="0064656E"/>
    <w:rsid w:val="00650E05"/>
    <w:rsid w:val="00651B00"/>
    <w:rsid w:val="0065305D"/>
    <w:rsid w:val="00654153"/>
    <w:rsid w:val="00655EE0"/>
    <w:rsid w:val="00660211"/>
    <w:rsid w:val="00663E0E"/>
    <w:rsid w:val="006640FE"/>
    <w:rsid w:val="006642F5"/>
    <w:rsid w:val="006647C7"/>
    <w:rsid w:val="00665077"/>
    <w:rsid w:val="00665CC7"/>
    <w:rsid w:val="00666B75"/>
    <w:rsid w:val="00670934"/>
    <w:rsid w:val="006730A8"/>
    <w:rsid w:val="00674458"/>
    <w:rsid w:val="00675B37"/>
    <w:rsid w:val="00675C3D"/>
    <w:rsid w:val="00683BF0"/>
    <w:rsid w:val="00683EDC"/>
    <w:rsid w:val="00690F09"/>
    <w:rsid w:val="00692F8E"/>
    <w:rsid w:val="006967C8"/>
    <w:rsid w:val="00697A58"/>
    <w:rsid w:val="006A01D4"/>
    <w:rsid w:val="006A1F69"/>
    <w:rsid w:val="006A24F2"/>
    <w:rsid w:val="006B1749"/>
    <w:rsid w:val="006C50A5"/>
    <w:rsid w:val="006C529A"/>
    <w:rsid w:val="006C6762"/>
    <w:rsid w:val="006D0474"/>
    <w:rsid w:val="006D1A07"/>
    <w:rsid w:val="006D4E40"/>
    <w:rsid w:val="006E03C3"/>
    <w:rsid w:val="006E0DB1"/>
    <w:rsid w:val="006E2996"/>
    <w:rsid w:val="006E33AD"/>
    <w:rsid w:val="006F09C0"/>
    <w:rsid w:val="006F1157"/>
    <w:rsid w:val="006F1F87"/>
    <w:rsid w:val="006F33CA"/>
    <w:rsid w:val="006F3E2D"/>
    <w:rsid w:val="0070015E"/>
    <w:rsid w:val="007021C9"/>
    <w:rsid w:val="00711F92"/>
    <w:rsid w:val="00712054"/>
    <w:rsid w:val="0071669D"/>
    <w:rsid w:val="007218CD"/>
    <w:rsid w:val="00722139"/>
    <w:rsid w:val="00724B75"/>
    <w:rsid w:val="0072677C"/>
    <w:rsid w:val="00727313"/>
    <w:rsid w:val="00731E37"/>
    <w:rsid w:val="00732FA4"/>
    <w:rsid w:val="0073481A"/>
    <w:rsid w:val="007405EC"/>
    <w:rsid w:val="00745B32"/>
    <w:rsid w:val="00746FCA"/>
    <w:rsid w:val="00750AAA"/>
    <w:rsid w:val="007549E9"/>
    <w:rsid w:val="00755AAC"/>
    <w:rsid w:val="00757C5B"/>
    <w:rsid w:val="00760C8E"/>
    <w:rsid w:val="00762E6E"/>
    <w:rsid w:val="00770671"/>
    <w:rsid w:val="00774EA0"/>
    <w:rsid w:val="007810E6"/>
    <w:rsid w:val="0078285B"/>
    <w:rsid w:val="0078667D"/>
    <w:rsid w:val="00793CA1"/>
    <w:rsid w:val="00793D80"/>
    <w:rsid w:val="00797006"/>
    <w:rsid w:val="007A0B42"/>
    <w:rsid w:val="007A0D5C"/>
    <w:rsid w:val="007A1081"/>
    <w:rsid w:val="007A401C"/>
    <w:rsid w:val="007A4EEE"/>
    <w:rsid w:val="007A6D39"/>
    <w:rsid w:val="007A7409"/>
    <w:rsid w:val="007B5089"/>
    <w:rsid w:val="007B6849"/>
    <w:rsid w:val="007C0B4B"/>
    <w:rsid w:val="007C21BA"/>
    <w:rsid w:val="007C3A01"/>
    <w:rsid w:val="007C79FC"/>
    <w:rsid w:val="007D52C0"/>
    <w:rsid w:val="007E337E"/>
    <w:rsid w:val="007E3795"/>
    <w:rsid w:val="007F517B"/>
    <w:rsid w:val="007F75A9"/>
    <w:rsid w:val="007F78D2"/>
    <w:rsid w:val="008021AD"/>
    <w:rsid w:val="008027B3"/>
    <w:rsid w:val="0080561A"/>
    <w:rsid w:val="008133A0"/>
    <w:rsid w:val="00822663"/>
    <w:rsid w:val="00823E8F"/>
    <w:rsid w:val="008249A7"/>
    <w:rsid w:val="00826763"/>
    <w:rsid w:val="00831CF7"/>
    <w:rsid w:val="008320A2"/>
    <w:rsid w:val="00833C02"/>
    <w:rsid w:val="00834760"/>
    <w:rsid w:val="008404DC"/>
    <w:rsid w:val="008409CF"/>
    <w:rsid w:val="00840CC3"/>
    <w:rsid w:val="00843477"/>
    <w:rsid w:val="0084545A"/>
    <w:rsid w:val="00846667"/>
    <w:rsid w:val="008518E0"/>
    <w:rsid w:val="00854FE5"/>
    <w:rsid w:val="0085650F"/>
    <w:rsid w:val="008603F7"/>
    <w:rsid w:val="0086225A"/>
    <w:rsid w:val="008641AA"/>
    <w:rsid w:val="0086740D"/>
    <w:rsid w:val="0087093C"/>
    <w:rsid w:val="00871A91"/>
    <w:rsid w:val="00873418"/>
    <w:rsid w:val="008755BA"/>
    <w:rsid w:val="00875680"/>
    <w:rsid w:val="008831F8"/>
    <w:rsid w:val="0089051A"/>
    <w:rsid w:val="008920D6"/>
    <w:rsid w:val="00892444"/>
    <w:rsid w:val="00894F1F"/>
    <w:rsid w:val="008958CD"/>
    <w:rsid w:val="00897137"/>
    <w:rsid w:val="00897524"/>
    <w:rsid w:val="008A1C80"/>
    <w:rsid w:val="008A54F5"/>
    <w:rsid w:val="008A632D"/>
    <w:rsid w:val="008A76ED"/>
    <w:rsid w:val="008B0AE5"/>
    <w:rsid w:val="008B17EE"/>
    <w:rsid w:val="008B2134"/>
    <w:rsid w:val="008B215F"/>
    <w:rsid w:val="008B4C7F"/>
    <w:rsid w:val="008B56C7"/>
    <w:rsid w:val="008C3625"/>
    <w:rsid w:val="008C530B"/>
    <w:rsid w:val="008D0B9E"/>
    <w:rsid w:val="008D5731"/>
    <w:rsid w:val="008D6210"/>
    <w:rsid w:val="008D6497"/>
    <w:rsid w:val="008D71ED"/>
    <w:rsid w:val="008D7884"/>
    <w:rsid w:val="008E11A8"/>
    <w:rsid w:val="008E5E1B"/>
    <w:rsid w:val="008E63DD"/>
    <w:rsid w:val="008E69ED"/>
    <w:rsid w:val="008E77DC"/>
    <w:rsid w:val="008F05F4"/>
    <w:rsid w:val="008F2CE8"/>
    <w:rsid w:val="008F2E1D"/>
    <w:rsid w:val="008F31CB"/>
    <w:rsid w:val="008F796E"/>
    <w:rsid w:val="00902C1E"/>
    <w:rsid w:val="009039E3"/>
    <w:rsid w:val="009068E9"/>
    <w:rsid w:val="0090751A"/>
    <w:rsid w:val="0091266B"/>
    <w:rsid w:val="009155E3"/>
    <w:rsid w:val="00915AA9"/>
    <w:rsid w:val="00920235"/>
    <w:rsid w:val="009249A2"/>
    <w:rsid w:val="0092542F"/>
    <w:rsid w:val="00925F63"/>
    <w:rsid w:val="00926A3D"/>
    <w:rsid w:val="00930866"/>
    <w:rsid w:val="00930A04"/>
    <w:rsid w:val="009358E2"/>
    <w:rsid w:val="009370A4"/>
    <w:rsid w:val="0094359B"/>
    <w:rsid w:val="009454D9"/>
    <w:rsid w:val="0094670F"/>
    <w:rsid w:val="00954395"/>
    <w:rsid w:val="009544E3"/>
    <w:rsid w:val="00956C1C"/>
    <w:rsid w:val="0096082C"/>
    <w:rsid w:val="0096159D"/>
    <w:rsid w:val="009618AE"/>
    <w:rsid w:val="00961E23"/>
    <w:rsid w:val="00964E6F"/>
    <w:rsid w:val="00965F36"/>
    <w:rsid w:val="009664C9"/>
    <w:rsid w:val="00966F40"/>
    <w:rsid w:val="00967F6F"/>
    <w:rsid w:val="00972431"/>
    <w:rsid w:val="0098046F"/>
    <w:rsid w:val="0098620C"/>
    <w:rsid w:val="00992870"/>
    <w:rsid w:val="00994444"/>
    <w:rsid w:val="00995802"/>
    <w:rsid w:val="009B0DA8"/>
    <w:rsid w:val="009B1FC2"/>
    <w:rsid w:val="009B2DD6"/>
    <w:rsid w:val="009B3299"/>
    <w:rsid w:val="009B3922"/>
    <w:rsid w:val="009C0218"/>
    <w:rsid w:val="009D269D"/>
    <w:rsid w:val="009D7932"/>
    <w:rsid w:val="009E16BB"/>
    <w:rsid w:val="009E4EBC"/>
    <w:rsid w:val="009E5B9D"/>
    <w:rsid w:val="009E6883"/>
    <w:rsid w:val="009F5013"/>
    <w:rsid w:val="009F6891"/>
    <w:rsid w:val="00A00ED6"/>
    <w:rsid w:val="00A035BD"/>
    <w:rsid w:val="00A10949"/>
    <w:rsid w:val="00A132A9"/>
    <w:rsid w:val="00A21CFD"/>
    <w:rsid w:val="00A22539"/>
    <w:rsid w:val="00A23609"/>
    <w:rsid w:val="00A272EA"/>
    <w:rsid w:val="00A30265"/>
    <w:rsid w:val="00A31539"/>
    <w:rsid w:val="00A3471D"/>
    <w:rsid w:val="00A34882"/>
    <w:rsid w:val="00A4023A"/>
    <w:rsid w:val="00A41AC0"/>
    <w:rsid w:val="00A43060"/>
    <w:rsid w:val="00A46777"/>
    <w:rsid w:val="00A54F90"/>
    <w:rsid w:val="00A5527D"/>
    <w:rsid w:val="00A564A7"/>
    <w:rsid w:val="00A577CC"/>
    <w:rsid w:val="00A64AD3"/>
    <w:rsid w:val="00A64F1A"/>
    <w:rsid w:val="00A659FA"/>
    <w:rsid w:val="00A66149"/>
    <w:rsid w:val="00A72338"/>
    <w:rsid w:val="00A72551"/>
    <w:rsid w:val="00A735E3"/>
    <w:rsid w:val="00A739D6"/>
    <w:rsid w:val="00A766FB"/>
    <w:rsid w:val="00A802CE"/>
    <w:rsid w:val="00A80FB6"/>
    <w:rsid w:val="00A846F2"/>
    <w:rsid w:val="00A85816"/>
    <w:rsid w:val="00A8731A"/>
    <w:rsid w:val="00A90D86"/>
    <w:rsid w:val="00A961B4"/>
    <w:rsid w:val="00A96B4A"/>
    <w:rsid w:val="00A96E7F"/>
    <w:rsid w:val="00AA1357"/>
    <w:rsid w:val="00AA4FCA"/>
    <w:rsid w:val="00AA59AE"/>
    <w:rsid w:val="00AA7C04"/>
    <w:rsid w:val="00AB5BD1"/>
    <w:rsid w:val="00AC0C78"/>
    <w:rsid w:val="00AC3767"/>
    <w:rsid w:val="00AC5BAD"/>
    <w:rsid w:val="00AC653C"/>
    <w:rsid w:val="00AD39A8"/>
    <w:rsid w:val="00AD49BB"/>
    <w:rsid w:val="00AD57A8"/>
    <w:rsid w:val="00AE3588"/>
    <w:rsid w:val="00AE3DE1"/>
    <w:rsid w:val="00AE57E7"/>
    <w:rsid w:val="00AE5A69"/>
    <w:rsid w:val="00AE68A3"/>
    <w:rsid w:val="00AF0599"/>
    <w:rsid w:val="00AF0C99"/>
    <w:rsid w:val="00AF2B33"/>
    <w:rsid w:val="00AF3BA1"/>
    <w:rsid w:val="00B005CB"/>
    <w:rsid w:val="00B0560D"/>
    <w:rsid w:val="00B05CA2"/>
    <w:rsid w:val="00B06E15"/>
    <w:rsid w:val="00B11017"/>
    <w:rsid w:val="00B110E9"/>
    <w:rsid w:val="00B14FD3"/>
    <w:rsid w:val="00B15075"/>
    <w:rsid w:val="00B15183"/>
    <w:rsid w:val="00B15616"/>
    <w:rsid w:val="00B17669"/>
    <w:rsid w:val="00B17C1B"/>
    <w:rsid w:val="00B21C92"/>
    <w:rsid w:val="00B253F6"/>
    <w:rsid w:val="00B26D19"/>
    <w:rsid w:val="00B27B57"/>
    <w:rsid w:val="00B313D3"/>
    <w:rsid w:val="00B4043C"/>
    <w:rsid w:val="00B416BB"/>
    <w:rsid w:val="00B41D83"/>
    <w:rsid w:val="00B4258A"/>
    <w:rsid w:val="00B434F7"/>
    <w:rsid w:val="00B44CA5"/>
    <w:rsid w:val="00B4773B"/>
    <w:rsid w:val="00B5155D"/>
    <w:rsid w:val="00B518B8"/>
    <w:rsid w:val="00B53397"/>
    <w:rsid w:val="00B53742"/>
    <w:rsid w:val="00B5521C"/>
    <w:rsid w:val="00B555A8"/>
    <w:rsid w:val="00B56E97"/>
    <w:rsid w:val="00B600F8"/>
    <w:rsid w:val="00B62ED1"/>
    <w:rsid w:val="00B7317B"/>
    <w:rsid w:val="00B73EE9"/>
    <w:rsid w:val="00B76DA5"/>
    <w:rsid w:val="00B76E76"/>
    <w:rsid w:val="00B77B05"/>
    <w:rsid w:val="00B82D5D"/>
    <w:rsid w:val="00B83AC4"/>
    <w:rsid w:val="00B861AA"/>
    <w:rsid w:val="00B9310D"/>
    <w:rsid w:val="00B97AB3"/>
    <w:rsid w:val="00BA4920"/>
    <w:rsid w:val="00BA5AD1"/>
    <w:rsid w:val="00BA73A8"/>
    <w:rsid w:val="00BB2A20"/>
    <w:rsid w:val="00BB6098"/>
    <w:rsid w:val="00BC0593"/>
    <w:rsid w:val="00BC38AA"/>
    <w:rsid w:val="00BC3E83"/>
    <w:rsid w:val="00BD0A18"/>
    <w:rsid w:val="00BD223F"/>
    <w:rsid w:val="00BD260F"/>
    <w:rsid w:val="00BD43AE"/>
    <w:rsid w:val="00BE0FB5"/>
    <w:rsid w:val="00BE3673"/>
    <w:rsid w:val="00BE39C3"/>
    <w:rsid w:val="00BE6012"/>
    <w:rsid w:val="00BF368A"/>
    <w:rsid w:val="00BF5F7B"/>
    <w:rsid w:val="00BF7F81"/>
    <w:rsid w:val="00C01A73"/>
    <w:rsid w:val="00C03561"/>
    <w:rsid w:val="00C04C67"/>
    <w:rsid w:val="00C10F48"/>
    <w:rsid w:val="00C15628"/>
    <w:rsid w:val="00C171A4"/>
    <w:rsid w:val="00C20435"/>
    <w:rsid w:val="00C21DBE"/>
    <w:rsid w:val="00C22AF2"/>
    <w:rsid w:val="00C24672"/>
    <w:rsid w:val="00C24F9A"/>
    <w:rsid w:val="00C25960"/>
    <w:rsid w:val="00C377E3"/>
    <w:rsid w:val="00C422A0"/>
    <w:rsid w:val="00C426C3"/>
    <w:rsid w:val="00C46196"/>
    <w:rsid w:val="00C4761F"/>
    <w:rsid w:val="00C479AA"/>
    <w:rsid w:val="00C47BC1"/>
    <w:rsid w:val="00C5140B"/>
    <w:rsid w:val="00C52E16"/>
    <w:rsid w:val="00C55A44"/>
    <w:rsid w:val="00C5787C"/>
    <w:rsid w:val="00C6088E"/>
    <w:rsid w:val="00C6092E"/>
    <w:rsid w:val="00C60AD0"/>
    <w:rsid w:val="00C61A04"/>
    <w:rsid w:val="00C61A2A"/>
    <w:rsid w:val="00C63FFD"/>
    <w:rsid w:val="00C70585"/>
    <w:rsid w:val="00C775F3"/>
    <w:rsid w:val="00C77DB5"/>
    <w:rsid w:val="00C958F4"/>
    <w:rsid w:val="00C96E8E"/>
    <w:rsid w:val="00CA0822"/>
    <w:rsid w:val="00CA218D"/>
    <w:rsid w:val="00CA2776"/>
    <w:rsid w:val="00CA2E21"/>
    <w:rsid w:val="00CA3770"/>
    <w:rsid w:val="00CA3797"/>
    <w:rsid w:val="00CA5629"/>
    <w:rsid w:val="00CA61F7"/>
    <w:rsid w:val="00CB0BDE"/>
    <w:rsid w:val="00CB10D9"/>
    <w:rsid w:val="00CB169E"/>
    <w:rsid w:val="00CB1B09"/>
    <w:rsid w:val="00CB5D4E"/>
    <w:rsid w:val="00CB7A9B"/>
    <w:rsid w:val="00CC31DD"/>
    <w:rsid w:val="00CC42E3"/>
    <w:rsid w:val="00CC4332"/>
    <w:rsid w:val="00CC4473"/>
    <w:rsid w:val="00CC4EA7"/>
    <w:rsid w:val="00CC66AE"/>
    <w:rsid w:val="00CD0F9C"/>
    <w:rsid w:val="00CD1FF2"/>
    <w:rsid w:val="00CD243E"/>
    <w:rsid w:val="00CD32EE"/>
    <w:rsid w:val="00CD3BBA"/>
    <w:rsid w:val="00CD46B7"/>
    <w:rsid w:val="00CD5E6D"/>
    <w:rsid w:val="00CE203F"/>
    <w:rsid w:val="00CE24B7"/>
    <w:rsid w:val="00CE287F"/>
    <w:rsid w:val="00CE3BF3"/>
    <w:rsid w:val="00CF0314"/>
    <w:rsid w:val="00CF0B6D"/>
    <w:rsid w:val="00CF55E1"/>
    <w:rsid w:val="00CF5BCE"/>
    <w:rsid w:val="00D016EE"/>
    <w:rsid w:val="00D075AD"/>
    <w:rsid w:val="00D11F1C"/>
    <w:rsid w:val="00D17790"/>
    <w:rsid w:val="00D2652E"/>
    <w:rsid w:val="00D27F3D"/>
    <w:rsid w:val="00D314A3"/>
    <w:rsid w:val="00D32325"/>
    <w:rsid w:val="00D32421"/>
    <w:rsid w:val="00D37C52"/>
    <w:rsid w:val="00D404AD"/>
    <w:rsid w:val="00D42967"/>
    <w:rsid w:val="00D44642"/>
    <w:rsid w:val="00D4611E"/>
    <w:rsid w:val="00D46262"/>
    <w:rsid w:val="00D52150"/>
    <w:rsid w:val="00D52693"/>
    <w:rsid w:val="00D54195"/>
    <w:rsid w:val="00D55DC8"/>
    <w:rsid w:val="00D574AE"/>
    <w:rsid w:val="00D625BE"/>
    <w:rsid w:val="00D63422"/>
    <w:rsid w:val="00D63574"/>
    <w:rsid w:val="00D63DA8"/>
    <w:rsid w:val="00D64826"/>
    <w:rsid w:val="00D70B55"/>
    <w:rsid w:val="00D7120A"/>
    <w:rsid w:val="00D72F91"/>
    <w:rsid w:val="00D76A65"/>
    <w:rsid w:val="00D77AD9"/>
    <w:rsid w:val="00D803F1"/>
    <w:rsid w:val="00D82834"/>
    <w:rsid w:val="00D842BE"/>
    <w:rsid w:val="00D8477D"/>
    <w:rsid w:val="00D84EFC"/>
    <w:rsid w:val="00D923EE"/>
    <w:rsid w:val="00DA11D0"/>
    <w:rsid w:val="00DA3683"/>
    <w:rsid w:val="00DA3DE9"/>
    <w:rsid w:val="00DA4EA8"/>
    <w:rsid w:val="00DA4EBD"/>
    <w:rsid w:val="00DA740C"/>
    <w:rsid w:val="00DA7B73"/>
    <w:rsid w:val="00DB1B49"/>
    <w:rsid w:val="00DB35B6"/>
    <w:rsid w:val="00DC0FE0"/>
    <w:rsid w:val="00DC33EA"/>
    <w:rsid w:val="00DC618A"/>
    <w:rsid w:val="00DD3BC9"/>
    <w:rsid w:val="00DD3EC5"/>
    <w:rsid w:val="00DE0940"/>
    <w:rsid w:val="00DE5727"/>
    <w:rsid w:val="00DE66E3"/>
    <w:rsid w:val="00DF0667"/>
    <w:rsid w:val="00DF4C14"/>
    <w:rsid w:val="00E01E1A"/>
    <w:rsid w:val="00E07025"/>
    <w:rsid w:val="00E07559"/>
    <w:rsid w:val="00E116F4"/>
    <w:rsid w:val="00E1284B"/>
    <w:rsid w:val="00E1514D"/>
    <w:rsid w:val="00E161FB"/>
    <w:rsid w:val="00E20E58"/>
    <w:rsid w:val="00E21231"/>
    <w:rsid w:val="00E213CC"/>
    <w:rsid w:val="00E2241B"/>
    <w:rsid w:val="00E22895"/>
    <w:rsid w:val="00E23391"/>
    <w:rsid w:val="00E25F6D"/>
    <w:rsid w:val="00E26290"/>
    <w:rsid w:val="00E26BF1"/>
    <w:rsid w:val="00E30B8C"/>
    <w:rsid w:val="00E30C3D"/>
    <w:rsid w:val="00E30D8C"/>
    <w:rsid w:val="00E33A6D"/>
    <w:rsid w:val="00E3538A"/>
    <w:rsid w:val="00E41C7C"/>
    <w:rsid w:val="00E41EA9"/>
    <w:rsid w:val="00E44F68"/>
    <w:rsid w:val="00E462DD"/>
    <w:rsid w:val="00E501C0"/>
    <w:rsid w:val="00E51FDF"/>
    <w:rsid w:val="00E5257E"/>
    <w:rsid w:val="00E52FD7"/>
    <w:rsid w:val="00E53421"/>
    <w:rsid w:val="00E5466E"/>
    <w:rsid w:val="00E57D7D"/>
    <w:rsid w:val="00E62CCB"/>
    <w:rsid w:val="00E64854"/>
    <w:rsid w:val="00E66E42"/>
    <w:rsid w:val="00E67852"/>
    <w:rsid w:val="00E72ACF"/>
    <w:rsid w:val="00E74146"/>
    <w:rsid w:val="00E8198A"/>
    <w:rsid w:val="00E83637"/>
    <w:rsid w:val="00E90157"/>
    <w:rsid w:val="00E928F4"/>
    <w:rsid w:val="00E938DC"/>
    <w:rsid w:val="00E95AD9"/>
    <w:rsid w:val="00EA0D0C"/>
    <w:rsid w:val="00EA48DD"/>
    <w:rsid w:val="00EA54AD"/>
    <w:rsid w:val="00EA5EF2"/>
    <w:rsid w:val="00EB5439"/>
    <w:rsid w:val="00EC01EA"/>
    <w:rsid w:val="00EC3F73"/>
    <w:rsid w:val="00EC3FF7"/>
    <w:rsid w:val="00EC406F"/>
    <w:rsid w:val="00EC4851"/>
    <w:rsid w:val="00ED0A9E"/>
    <w:rsid w:val="00ED2E57"/>
    <w:rsid w:val="00ED2F32"/>
    <w:rsid w:val="00ED52DD"/>
    <w:rsid w:val="00ED5BB3"/>
    <w:rsid w:val="00ED7BD9"/>
    <w:rsid w:val="00EE0896"/>
    <w:rsid w:val="00EE16B3"/>
    <w:rsid w:val="00EE1CAB"/>
    <w:rsid w:val="00EE23CF"/>
    <w:rsid w:val="00EE758F"/>
    <w:rsid w:val="00EF0AFA"/>
    <w:rsid w:val="00EF4DBE"/>
    <w:rsid w:val="00EF7907"/>
    <w:rsid w:val="00F0057C"/>
    <w:rsid w:val="00F007E8"/>
    <w:rsid w:val="00F01577"/>
    <w:rsid w:val="00F0529D"/>
    <w:rsid w:val="00F057A3"/>
    <w:rsid w:val="00F05D0A"/>
    <w:rsid w:val="00F11BD6"/>
    <w:rsid w:val="00F11CB3"/>
    <w:rsid w:val="00F14A9A"/>
    <w:rsid w:val="00F20CD0"/>
    <w:rsid w:val="00F20EB3"/>
    <w:rsid w:val="00F2401A"/>
    <w:rsid w:val="00F26EC7"/>
    <w:rsid w:val="00F308C4"/>
    <w:rsid w:val="00F30C04"/>
    <w:rsid w:val="00F31499"/>
    <w:rsid w:val="00F322C2"/>
    <w:rsid w:val="00F32D32"/>
    <w:rsid w:val="00F33900"/>
    <w:rsid w:val="00F350A7"/>
    <w:rsid w:val="00F37A18"/>
    <w:rsid w:val="00F41871"/>
    <w:rsid w:val="00F42A36"/>
    <w:rsid w:val="00F436FB"/>
    <w:rsid w:val="00F44F28"/>
    <w:rsid w:val="00F51AA2"/>
    <w:rsid w:val="00F52D6A"/>
    <w:rsid w:val="00F54432"/>
    <w:rsid w:val="00F54D40"/>
    <w:rsid w:val="00F5656A"/>
    <w:rsid w:val="00F57441"/>
    <w:rsid w:val="00F6568C"/>
    <w:rsid w:val="00F70530"/>
    <w:rsid w:val="00F7135F"/>
    <w:rsid w:val="00F72430"/>
    <w:rsid w:val="00F74DB5"/>
    <w:rsid w:val="00F77A20"/>
    <w:rsid w:val="00F80C39"/>
    <w:rsid w:val="00F84140"/>
    <w:rsid w:val="00F84B36"/>
    <w:rsid w:val="00F927FF"/>
    <w:rsid w:val="00F9471F"/>
    <w:rsid w:val="00F952EC"/>
    <w:rsid w:val="00F97995"/>
    <w:rsid w:val="00FA5567"/>
    <w:rsid w:val="00FA5C47"/>
    <w:rsid w:val="00FB277C"/>
    <w:rsid w:val="00FB52BB"/>
    <w:rsid w:val="00FC2F2F"/>
    <w:rsid w:val="00FC4BBD"/>
    <w:rsid w:val="00FC4FC7"/>
    <w:rsid w:val="00FD0A52"/>
    <w:rsid w:val="00FD21CE"/>
    <w:rsid w:val="00FD4F59"/>
    <w:rsid w:val="00FE186E"/>
    <w:rsid w:val="00FE3A02"/>
    <w:rsid w:val="00FE582F"/>
    <w:rsid w:val="00FE5A88"/>
    <w:rsid w:val="00FE6135"/>
    <w:rsid w:val="00FE6381"/>
    <w:rsid w:val="00FE799B"/>
    <w:rsid w:val="00FF058E"/>
    <w:rsid w:val="00FF1747"/>
    <w:rsid w:val="00FF6B02"/>
    <w:rsid w:val="012A3C71"/>
    <w:rsid w:val="01DD479D"/>
    <w:rsid w:val="0328782A"/>
    <w:rsid w:val="04273A68"/>
    <w:rsid w:val="060D3236"/>
    <w:rsid w:val="0678468A"/>
    <w:rsid w:val="069E787D"/>
    <w:rsid w:val="07460589"/>
    <w:rsid w:val="07603715"/>
    <w:rsid w:val="0869116B"/>
    <w:rsid w:val="0A8418BF"/>
    <w:rsid w:val="0AB00244"/>
    <w:rsid w:val="0B064317"/>
    <w:rsid w:val="0C270D2B"/>
    <w:rsid w:val="0CC54C17"/>
    <w:rsid w:val="0DCA2C5A"/>
    <w:rsid w:val="0DEE3682"/>
    <w:rsid w:val="0ED62FFF"/>
    <w:rsid w:val="0FE541F8"/>
    <w:rsid w:val="11F637DC"/>
    <w:rsid w:val="12083988"/>
    <w:rsid w:val="12A047BE"/>
    <w:rsid w:val="130D5246"/>
    <w:rsid w:val="13665F18"/>
    <w:rsid w:val="14BB6DF1"/>
    <w:rsid w:val="15C6696A"/>
    <w:rsid w:val="15CA1E90"/>
    <w:rsid w:val="15FA576D"/>
    <w:rsid w:val="16542129"/>
    <w:rsid w:val="16D26AAD"/>
    <w:rsid w:val="170430C5"/>
    <w:rsid w:val="171C66DE"/>
    <w:rsid w:val="18990C45"/>
    <w:rsid w:val="18AD1B5B"/>
    <w:rsid w:val="18F93B8E"/>
    <w:rsid w:val="19316DE9"/>
    <w:rsid w:val="19DF5EDF"/>
    <w:rsid w:val="19F0591C"/>
    <w:rsid w:val="1AE44314"/>
    <w:rsid w:val="1EBA7DD4"/>
    <w:rsid w:val="1F9275C9"/>
    <w:rsid w:val="217F6FAB"/>
    <w:rsid w:val="21C6279C"/>
    <w:rsid w:val="21DD60B1"/>
    <w:rsid w:val="22B3416D"/>
    <w:rsid w:val="240F5119"/>
    <w:rsid w:val="24592500"/>
    <w:rsid w:val="253640DF"/>
    <w:rsid w:val="26BA515A"/>
    <w:rsid w:val="271755A1"/>
    <w:rsid w:val="27B74A8C"/>
    <w:rsid w:val="27CD064A"/>
    <w:rsid w:val="27FD450E"/>
    <w:rsid w:val="291A3B80"/>
    <w:rsid w:val="299E42D2"/>
    <w:rsid w:val="2A434A8D"/>
    <w:rsid w:val="2AAB6747"/>
    <w:rsid w:val="2B4E11A9"/>
    <w:rsid w:val="2B8E21CB"/>
    <w:rsid w:val="2BBD1A0E"/>
    <w:rsid w:val="2BC141B2"/>
    <w:rsid w:val="2D9A1762"/>
    <w:rsid w:val="2E300940"/>
    <w:rsid w:val="2F407466"/>
    <w:rsid w:val="2FB62066"/>
    <w:rsid w:val="30477000"/>
    <w:rsid w:val="30A61C97"/>
    <w:rsid w:val="315627E3"/>
    <w:rsid w:val="32B5074A"/>
    <w:rsid w:val="33335DE0"/>
    <w:rsid w:val="335D1280"/>
    <w:rsid w:val="360D496F"/>
    <w:rsid w:val="379A1B1C"/>
    <w:rsid w:val="381540B7"/>
    <w:rsid w:val="385C0AFC"/>
    <w:rsid w:val="39477EA4"/>
    <w:rsid w:val="3B0B5272"/>
    <w:rsid w:val="3C0A25A4"/>
    <w:rsid w:val="3C176104"/>
    <w:rsid w:val="3D3C589E"/>
    <w:rsid w:val="3EA619BE"/>
    <w:rsid w:val="3F612046"/>
    <w:rsid w:val="3FA12AE3"/>
    <w:rsid w:val="3FF731A2"/>
    <w:rsid w:val="404B5C48"/>
    <w:rsid w:val="40B31E31"/>
    <w:rsid w:val="41536EC4"/>
    <w:rsid w:val="41701C02"/>
    <w:rsid w:val="41AA3CBF"/>
    <w:rsid w:val="428D4E5B"/>
    <w:rsid w:val="42A71F7C"/>
    <w:rsid w:val="43D84589"/>
    <w:rsid w:val="43DD18A7"/>
    <w:rsid w:val="4431317C"/>
    <w:rsid w:val="448B7165"/>
    <w:rsid w:val="453C51A9"/>
    <w:rsid w:val="45BE5D6F"/>
    <w:rsid w:val="45EE48D1"/>
    <w:rsid w:val="46BE7F48"/>
    <w:rsid w:val="472121AA"/>
    <w:rsid w:val="47272A46"/>
    <w:rsid w:val="47913C75"/>
    <w:rsid w:val="48602A8C"/>
    <w:rsid w:val="49D90D8F"/>
    <w:rsid w:val="4A7D59F7"/>
    <w:rsid w:val="4C057324"/>
    <w:rsid w:val="4D843541"/>
    <w:rsid w:val="4EC75A96"/>
    <w:rsid w:val="4EE200CF"/>
    <w:rsid w:val="4F3A394C"/>
    <w:rsid w:val="500519A7"/>
    <w:rsid w:val="5062530B"/>
    <w:rsid w:val="5110465E"/>
    <w:rsid w:val="521312C4"/>
    <w:rsid w:val="5237739A"/>
    <w:rsid w:val="52503AEA"/>
    <w:rsid w:val="52F255CA"/>
    <w:rsid w:val="52FA3356"/>
    <w:rsid w:val="537E5446"/>
    <w:rsid w:val="538B117F"/>
    <w:rsid w:val="54846F5D"/>
    <w:rsid w:val="55C85566"/>
    <w:rsid w:val="55C8589F"/>
    <w:rsid w:val="55CC01D4"/>
    <w:rsid w:val="561D5B9E"/>
    <w:rsid w:val="579443CC"/>
    <w:rsid w:val="5B122D4B"/>
    <w:rsid w:val="5B1C4121"/>
    <w:rsid w:val="5B2C4D93"/>
    <w:rsid w:val="5BF245E8"/>
    <w:rsid w:val="5C78052D"/>
    <w:rsid w:val="5CED1A0A"/>
    <w:rsid w:val="5D9C17A9"/>
    <w:rsid w:val="5DA128C2"/>
    <w:rsid w:val="5DC04841"/>
    <w:rsid w:val="5DC60A35"/>
    <w:rsid w:val="5DE97739"/>
    <w:rsid w:val="60A86F62"/>
    <w:rsid w:val="617F4583"/>
    <w:rsid w:val="61A13803"/>
    <w:rsid w:val="61AB21BE"/>
    <w:rsid w:val="61BD30D5"/>
    <w:rsid w:val="62B7436A"/>
    <w:rsid w:val="62CC2EF8"/>
    <w:rsid w:val="63982530"/>
    <w:rsid w:val="63A91AA5"/>
    <w:rsid w:val="63C406B3"/>
    <w:rsid w:val="63DC03D2"/>
    <w:rsid w:val="64855F5F"/>
    <w:rsid w:val="67312A5A"/>
    <w:rsid w:val="68223460"/>
    <w:rsid w:val="686E7209"/>
    <w:rsid w:val="693037A1"/>
    <w:rsid w:val="69543EEA"/>
    <w:rsid w:val="69833717"/>
    <w:rsid w:val="6A3166D9"/>
    <w:rsid w:val="6ACB0DC0"/>
    <w:rsid w:val="6BCB5789"/>
    <w:rsid w:val="6C880CB5"/>
    <w:rsid w:val="6CF77BAC"/>
    <w:rsid w:val="6DF741C3"/>
    <w:rsid w:val="6E1FFBB9"/>
    <w:rsid w:val="6EC86EAC"/>
    <w:rsid w:val="6F2C3FE6"/>
    <w:rsid w:val="70303B4A"/>
    <w:rsid w:val="70A94B1E"/>
    <w:rsid w:val="71870C14"/>
    <w:rsid w:val="71DD6815"/>
    <w:rsid w:val="72337C45"/>
    <w:rsid w:val="73572D52"/>
    <w:rsid w:val="746A71C8"/>
    <w:rsid w:val="74F464D3"/>
    <w:rsid w:val="759E5178"/>
    <w:rsid w:val="7681490D"/>
    <w:rsid w:val="76F46F53"/>
    <w:rsid w:val="76FC6D79"/>
    <w:rsid w:val="771E642A"/>
    <w:rsid w:val="78034792"/>
    <w:rsid w:val="78962B26"/>
    <w:rsid w:val="790C336C"/>
    <w:rsid w:val="7AFE5A40"/>
    <w:rsid w:val="7C682E71"/>
    <w:rsid w:val="7C821004"/>
    <w:rsid w:val="7D9706CA"/>
    <w:rsid w:val="7FE40F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2E59B"/>
  <w15:docId w15:val="{4A42D0C8-8F17-4CCD-A740-DF0207FC8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unhideWhenUsed/>
    <w:qFormat/>
    <w:rPr>
      <w:b/>
      <w:bCs/>
    </w:rPr>
  </w:style>
  <w:style w:type="character" w:styleId="ae">
    <w:name w:val="annotation reference"/>
    <w:basedOn w:val="a0"/>
    <w:uiPriority w:val="99"/>
    <w:unhideWhenUsed/>
    <w:qFormat/>
    <w:rPr>
      <w:sz w:val="21"/>
      <w:szCs w:val="21"/>
    </w:rPr>
  </w:style>
  <w:style w:type="paragraph" w:customStyle="1" w:styleId="1">
    <w:name w:val="列表段落1"/>
    <w:basedOn w:val="a"/>
    <w:uiPriority w:val="34"/>
    <w:qFormat/>
    <w:pPr>
      <w:ind w:firstLineChars="200" w:firstLine="420"/>
    </w:p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4">
    <w:name w:val="批注文字 字符"/>
    <w:basedOn w:val="a0"/>
    <w:link w:val="a3"/>
    <w:uiPriority w:val="99"/>
    <w:qFormat/>
    <w:rPr>
      <w:rFonts w:ascii="Calibri" w:eastAsia="宋体" w:hAnsi="Calibri" w:cs="Times New Roman"/>
    </w:rPr>
  </w:style>
  <w:style w:type="character" w:customStyle="1" w:styleId="ad">
    <w:name w:val="批注主题 字符"/>
    <w:basedOn w:val="a4"/>
    <w:link w:val="ac"/>
    <w:uiPriority w:val="99"/>
    <w:semiHidden/>
    <w:qFormat/>
    <w:rPr>
      <w:rFonts w:ascii="Calibri" w:eastAsia="宋体" w:hAnsi="Calibri" w:cs="Times New Roman"/>
      <w:b/>
      <w:bCs/>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a">
    <w:name w:val="页眉 字符"/>
    <w:basedOn w:val="a0"/>
    <w:link w:val="a9"/>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FABCDC-F5FD-43D4-9665-3A9BC3262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39</Pages>
  <Words>2744</Words>
  <Characters>15645</Characters>
  <Application>Microsoft Office Word</Application>
  <DocSecurity>0</DocSecurity>
  <Lines>130</Lines>
  <Paragraphs>36</Paragraphs>
  <ScaleCrop>false</ScaleCrop>
  <Company>Microsoft</Company>
  <LinksUpToDate>false</LinksUpToDate>
  <CharactersWithSpaces>18353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c:creator>
  <cp:lastModifiedBy>BJ</cp:lastModifiedBy>
  <cp:revision>113</cp:revision>
  <cp:lastPrinted>2020-12-24T07:55:00Z</cp:lastPrinted>
  <dcterms:created xsi:type="dcterms:W3CDTF">2020-11-23T06:30:00Z</dcterms:created>
  <dcterms:modified xsi:type="dcterms:W3CDTF">2021-01-18T02:40:00Z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